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2A75" w14:textId="78FCAB37" w:rsidR="00B340DA" w:rsidRDefault="003E4F96" w:rsidP="00B340DA">
      <w:pPr>
        <w:pStyle w:val="Titre"/>
        <w:rPr>
          <w:color w:val="4C3319" w:themeColor="accent5" w:themeShade="80"/>
          <w:sz w:val="36"/>
          <w:szCs w:val="36"/>
        </w:rPr>
      </w:pPr>
      <w:r>
        <w:rPr>
          <w:b w:val="0"/>
          <w:bCs w:val="0"/>
        </w:rPr>
        <w:drawing>
          <wp:anchor distT="0" distB="0" distL="114300" distR="114300" simplePos="0" relativeHeight="251658240" behindDoc="1" locked="0" layoutInCell="1" allowOverlap="1" wp14:anchorId="10415864" wp14:editId="4B33F89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07360" cy="845820"/>
            <wp:effectExtent l="0" t="0" r="0" b="0"/>
            <wp:wrapTight wrapText="bothSides">
              <wp:wrapPolygon edited="0">
                <wp:start x="1095" y="3892"/>
                <wp:lineTo x="1095" y="16541"/>
                <wp:lineTo x="16829" y="18486"/>
                <wp:lineTo x="20387" y="18486"/>
                <wp:lineTo x="20660" y="7784"/>
                <wp:lineTo x="18745" y="6324"/>
                <wp:lineTo x="10399" y="3892"/>
                <wp:lineTo x="1095" y="3892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8543B" w14:textId="12CBD334" w:rsidR="00B340DA" w:rsidRDefault="00B340DA" w:rsidP="00A33568">
      <w:pPr>
        <w:pStyle w:val="Titre"/>
        <w:jc w:val="left"/>
        <w:rPr>
          <w:color w:val="4C3319" w:themeColor="accent5" w:themeShade="80"/>
          <w:sz w:val="36"/>
          <w:szCs w:val="36"/>
        </w:rPr>
      </w:pPr>
    </w:p>
    <w:p w14:paraId="05416242" w14:textId="77777777" w:rsidR="00A33568" w:rsidRPr="00A33568" w:rsidRDefault="00A33568" w:rsidP="00A33568"/>
    <w:p w14:paraId="05E82CB3" w14:textId="31328014" w:rsidR="00B340DA" w:rsidRPr="00B340DA" w:rsidRDefault="008A519C" w:rsidP="00B340DA">
      <w:pPr>
        <w:pStyle w:val="Titre"/>
        <w:rPr>
          <w:color w:val="4C3319" w:themeColor="accent5" w:themeShade="80"/>
          <w:sz w:val="36"/>
          <w:szCs w:val="36"/>
        </w:rPr>
      </w:pPr>
      <w:r w:rsidRPr="00015079">
        <w:rPr>
          <w:color w:val="4C3319" w:themeColor="accent5" w:themeShade="80"/>
          <w:sz w:val="36"/>
          <w:szCs w:val="36"/>
        </w:rPr>
        <w:t>APPEL A PROJET</w:t>
      </w:r>
      <w:r w:rsidR="00696FCC">
        <w:rPr>
          <w:color w:val="4C3319" w:themeColor="accent5" w:themeShade="80"/>
          <w:sz w:val="36"/>
          <w:szCs w:val="36"/>
        </w:rPr>
        <w:t>S</w:t>
      </w:r>
    </w:p>
    <w:p w14:paraId="7AAE2A4D" w14:textId="72C808B8" w:rsidR="00B340DA" w:rsidRDefault="00B340DA" w:rsidP="00455D76">
      <w:pPr>
        <w:pStyle w:val="Titre"/>
        <w:spacing w:after="0"/>
        <w:rPr>
          <w:color w:val="4C3319" w:themeColor="accent5" w:themeShade="80"/>
          <w:sz w:val="36"/>
          <w:szCs w:val="36"/>
        </w:rPr>
      </w:pPr>
    </w:p>
    <w:p w14:paraId="53A9DB34" w14:textId="5AD95FDC" w:rsidR="00455D76" w:rsidRDefault="00155930" w:rsidP="00455D76">
      <w:pPr>
        <w:pStyle w:val="Titre"/>
        <w:spacing w:after="0"/>
        <w:rPr>
          <w:color w:val="4C3319" w:themeColor="accent5" w:themeShade="80"/>
          <w:sz w:val="36"/>
          <w:szCs w:val="36"/>
        </w:rPr>
      </w:pPr>
      <w:r>
        <w:rPr>
          <w:color w:val="4C3319" w:themeColor="accent5" w:themeShade="80"/>
          <w:sz w:val="36"/>
          <w:szCs w:val="36"/>
        </w:rPr>
        <w:t xml:space="preserve">L’innovation au service </w:t>
      </w:r>
      <w:r w:rsidR="00B340DA">
        <w:rPr>
          <w:color w:val="4C3319" w:themeColor="accent5" w:themeShade="80"/>
          <w:sz w:val="36"/>
          <w:szCs w:val="36"/>
        </w:rPr>
        <w:t xml:space="preserve">de la transition agroécologique </w:t>
      </w:r>
      <w:r>
        <w:rPr>
          <w:color w:val="4C3319" w:themeColor="accent5" w:themeShade="80"/>
          <w:sz w:val="36"/>
          <w:szCs w:val="36"/>
        </w:rPr>
        <w:t xml:space="preserve">des </w:t>
      </w:r>
      <w:r w:rsidR="00B340DA">
        <w:rPr>
          <w:color w:val="4C3319" w:themeColor="accent5" w:themeShade="80"/>
          <w:sz w:val="36"/>
          <w:szCs w:val="36"/>
        </w:rPr>
        <w:t>oléo</w:t>
      </w:r>
      <w:r>
        <w:rPr>
          <w:color w:val="4C3319" w:themeColor="accent5" w:themeShade="80"/>
          <w:sz w:val="36"/>
          <w:szCs w:val="36"/>
        </w:rPr>
        <w:t>-</w:t>
      </w:r>
      <w:r w:rsidR="00B340DA">
        <w:rPr>
          <w:color w:val="4C3319" w:themeColor="accent5" w:themeShade="80"/>
          <w:sz w:val="36"/>
          <w:szCs w:val="36"/>
        </w:rPr>
        <w:t>protéagineu</w:t>
      </w:r>
      <w:r>
        <w:rPr>
          <w:color w:val="4C3319" w:themeColor="accent5" w:themeShade="80"/>
          <w:sz w:val="36"/>
          <w:szCs w:val="36"/>
        </w:rPr>
        <w:t>x</w:t>
      </w:r>
    </w:p>
    <w:p w14:paraId="411C90D8" w14:textId="6F54D2A1" w:rsidR="00455D76" w:rsidRPr="00455D76" w:rsidRDefault="00455D76" w:rsidP="00455D76">
      <w:pPr>
        <w:spacing w:after="0"/>
      </w:pPr>
    </w:p>
    <w:p w14:paraId="20844EB0" w14:textId="0DEC709B" w:rsidR="00015079" w:rsidRPr="00B340DA" w:rsidRDefault="00B340DA" w:rsidP="00015079">
      <w:pPr>
        <w:pStyle w:val="Titre"/>
        <w:rPr>
          <w:color w:val="4C3319" w:themeColor="accent5" w:themeShade="80"/>
          <w:sz w:val="28"/>
          <w:szCs w:val="28"/>
        </w:rPr>
      </w:pPr>
      <w:r w:rsidRPr="00B340DA">
        <w:rPr>
          <w:color w:val="4C3319" w:themeColor="accent5" w:themeShade="80"/>
          <w:sz w:val="28"/>
          <w:szCs w:val="28"/>
        </w:rPr>
        <w:t xml:space="preserve">en partenariat avec </w:t>
      </w:r>
      <w:r w:rsidRPr="00B340DA">
        <w:rPr>
          <w:color w:val="4C3319" w:themeColor="accent5" w:themeShade="80"/>
          <w:sz w:val="28"/>
          <w:szCs w:val="28"/>
        </w:rPr>
        <w:drawing>
          <wp:inline distT="0" distB="0" distL="0" distR="0" wp14:anchorId="1801B95A" wp14:editId="721F81A5">
            <wp:extent cx="1732746" cy="552893"/>
            <wp:effectExtent l="0" t="0" r="1270" b="0"/>
            <wp:docPr id="1" name="Image 1" descr="L'écosystème AgTech Européen - La Ferme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écosystème AgTech Européen - La Ferme Digit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51" cy="55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C3319" w:themeColor="accent5" w:themeShade="80"/>
          <w:sz w:val="28"/>
          <w:szCs w:val="28"/>
        </w:rPr>
        <w:t xml:space="preserve"> </w:t>
      </w:r>
      <w:r w:rsidR="004A31B1" w:rsidRPr="00C20440">
        <w:drawing>
          <wp:inline distT="0" distB="0" distL="0" distR="0" wp14:anchorId="42A8AA13" wp14:editId="5B91647B">
            <wp:extent cx="1272540" cy="558435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ED326" w14:textId="77777777" w:rsidR="00B340DA" w:rsidRDefault="00B340DA" w:rsidP="00243013">
      <w:pPr>
        <w:pStyle w:val="Titre"/>
        <w:rPr>
          <w:color w:val="4C3319" w:themeColor="accent5" w:themeShade="80"/>
          <w:sz w:val="28"/>
          <w:szCs w:val="28"/>
        </w:rPr>
      </w:pPr>
    </w:p>
    <w:p w14:paraId="25AE44F5" w14:textId="55DDC62B" w:rsidR="00AA6B33" w:rsidRDefault="008A519C" w:rsidP="00243013">
      <w:pPr>
        <w:pStyle w:val="Titre"/>
        <w:rPr>
          <w:color w:val="4C3319" w:themeColor="accent5" w:themeShade="80"/>
          <w:sz w:val="28"/>
          <w:szCs w:val="28"/>
        </w:rPr>
      </w:pPr>
      <w:r w:rsidRPr="00015079">
        <w:rPr>
          <w:color w:val="4C3319" w:themeColor="accent5" w:themeShade="80"/>
          <w:sz w:val="28"/>
          <w:szCs w:val="28"/>
        </w:rPr>
        <w:t xml:space="preserve">Date de relevé : </w:t>
      </w:r>
      <w:bookmarkStart w:id="1" w:name="_Hlk96964779"/>
      <w:r w:rsidR="00E25E3F">
        <w:rPr>
          <w:color w:val="4C3319" w:themeColor="accent5" w:themeShade="80"/>
          <w:sz w:val="28"/>
          <w:szCs w:val="28"/>
        </w:rPr>
        <w:t>06</w:t>
      </w:r>
      <w:r w:rsidR="00D85A68">
        <w:rPr>
          <w:color w:val="4C3319" w:themeColor="accent5" w:themeShade="80"/>
          <w:sz w:val="28"/>
          <w:szCs w:val="28"/>
        </w:rPr>
        <w:t>/</w:t>
      </w:r>
      <w:r w:rsidR="00E25E3F">
        <w:rPr>
          <w:color w:val="4C3319" w:themeColor="accent5" w:themeShade="80"/>
          <w:sz w:val="28"/>
          <w:szCs w:val="28"/>
        </w:rPr>
        <w:t>01</w:t>
      </w:r>
      <w:r w:rsidR="00D85A68">
        <w:rPr>
          <w:color w:val="4C3319" w:themeColor="accent5" w:themeShade="80"/>
          <w:sz w:val="28"/>
          <w:szCs w:val="28"/>
        </w:rPr>
        <w:t>/202</w:t>
      </w:r>
      <w:bookmarkEnd w:id="1"/>
      <w:r w:rsidR="00E25E3F">
        <w:rPr>
          <w:color w:val="4C3319" w:themeColor="accent5" w:themeShade="80"/>
          <w:sz w:val="28"/>
          <w:szCs w:val="28"/>
        </w:rPr>
        <w:t>5</w:t>
      </w:r>
    </w:p>
    <w:p w14:paraId="7CF1A0F6" w14:textId="77777777" w:rsidR="00243013" w:rsidRPr="00243013" w:rsidRDefault="00243013" w:rsidP="00243013"/>
    <w:p w14:paraId="70E0F3A1" w14:textId="5FD1250E" w:rsidR="00904B0C" w:rsidRPr="00904B0C" w:rsidRDefault="00904B0C" w:rsidP="00904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7EA" w:themeFill="accent6" w:themeFillTint="33"/>
        <w:rPr>
          <w:i/>
          <w:iCs/>
          <w:color w:val="FF0000"/>
          <w:sz w:val="20"/>
          <w:szCs w:val="20"/>
        </w:rPr>
      </w:pPr>
      <w:r w:rsidRPr="00904B0C">
        <w:rPr>
          <w:i/>
          <w:iCs/>
          <w:color w:val="FF0000"/>
          <w:sz w:val="20"/>
          <w:szCs w:val="20"/>
        </w:rPr>
        <w:t>Pour faciliter les dépôts de projets, les porteurs sont fortement incités à se manifester</w:t>
      </w:r>
      <w:r>
        <w:rPr>
          <w:i/>
          <w:iCs/>
          <w:color w:val="FF0000"/>
          <w:sz w:val="20"/>
          <w:szCs w:val="20"/>
        </w:rPr>
        <w:t xml:space="preserve"> au travers de l’envoi du résumé de projet (voir dossier de demande de financement)</w:t>
      </w:r>
      <w:r w:rsidRPr="00904B0C">
        <w:rPr>
          <w:i/>
          <w:iCs/>
          <w:color w:val="FF0000"/>
          <w:sz w:val="20"/>
          <w:szCs w:val="20"/>
        </w:rPr>
        <w:t xml:space="preserve"> </w:t>
      </w:r>
      <w:r w:rsidRPr="00904B0C">
        <w:rPr>
          <w:b/>
          <w:bCs/>
          <w:i/>
          <w:iCs/>
          <w:color w:val="FF0000"/>
          <w:sz w:val="20"/>
          <w:szCs w:val="20"/>
        </w:rPr>
        <w:t xml:space="preserve">au plus tard le </w:t>
      </w:r>
      <w:r w:rsidR="00DE741E">
        <w:rPr>
          <w:b/>
          <w:bCs/>
          <w:i/>
          <w:iCs/>
          <w:color w:val="FF0000"/>
          <w:sz w:val="20"/>
          <w:szCs w:val="20"/>
        </w:rPr>
        <w:t>0</w:t>
      </w:r>
      <w:r w:rsidR="000D4FD8">
        <w:rPr>
          <w:b/>
          <w:bCs/>
          <w:i/>
          <w:iCs/>
          <w:color w:val="FF0000"/>
          <w:sz w:val="20"/>
          <w:szCs w:val="20"/>
        </w:rPr>
        <w:t>2</w:t>
      </w:r>
      <w:r w:rsidR="00B340DA">
        <w:rPr>
          <w:b/>
          <w:bCs/>
          <w:i/>
          <w:iCs/>
          <w:color w:val="FF0000"/>
          <w:sz w:val="20"/>
          <w:szCs w:val="20"/>
        </w:rPr>
        <w:t>/</w:t>
      </w:r>
      <w:r w:rsidR="00E25E3F">
        <w:rPr>
          <w:b/>
          <w:bCs/>
          <w:i/>
          <w:iCs/>
          <w:color w:val="FF0000"/>
          <w:sz w:val="20"/>
          <w:szCs w:val="20"/>
        </w:rPr>
        <w:t>1</w:t>
      </w:r>
      <w:r w:rsidR="00DE741E">
        <w:rPr>
          <w:b/>
          <w:bCs/>
          <w:i/>
          <w:iCs/>
          <w:color w:val="FF0000"/>
          <w:sz w:val="20"/>
          <w:szCs w:val="20"/>
        </w:rPr>
        <w:t>2</w:t>
      </w:r>
      <w:r w:rsidRPr="00904B0C">
        <w:rPr>
          <w:b/>
          <w:bCs/>
          <w:i/>
          <w:iCs/>
          <w:color w:val="FF0000"/>
          <w:sz w:val="20"/>
          <w:szCs w:val="20"/>
        </w:rPr>
        <w:t>/202</w:t>
      </w:r>
      <w:r w:rsidR="00C51C5A">
        <w:rPr>
          <w:b/>
          <w:bCs/>
          <w:i/>
          <w:iCs/>
          <w:color w:val="FF0000"/>
          <w:sz w:val="20"/>
          <w:szCs w:val="20"/>
        </w:rPr>
        <w:t>4</w:t>
      </w:r>
      <w:r w:rsidRPr="00904B0C">
        <w:rPr>
          <w:i/>
          <w:iCs/>
          <w:color w:val="FF0000"/>
          <w:sz w:val="20"/>
          <w:szCs w:val="20"/>
        </w:rPr>
        <w:t xml:space="preserve"> auprès de</w:t>
      </w:r>
      <w:r>
        <w:rPr>
          <w:i/>
          <w:iCs/>
          <w:color w:val="FF0000"/>
          <w:sz w:val="20"/>
          <w:szCs w:val="20"/>
        </w:rPr>
        <w:t xml:space="preserve"> </w:t>
      </w:r>
      <w:hyperlink r:id="rId14" w:history="1">
        <w:r w:rsidR="00B340DA" w:rsidRPr="00C730E8">
          <w:rPr>
            <w:rStyle w:val="Lienhypertexte"/>
            <w:i/>
            <w:iCs/>
            <w:sz w:val="20"/>
            <w:szCs w:val="20"/>
          </w:rPr>
          <w:t>camille.jouan@sofiproteol.com</w:t>
        </w:r>
      </w:hyperlink>
    </w:p>
    <w:p w14:paraId="76FD3600" w14:textId="77777777" w:rsidR="00904B0C" w:rsidRPr="00E92789" w:rsidRDefault="00904B0C" w:rsidP="00AA6B33">
      <w:pPr>
        <w:rPr>
          <w:sz w:val="20"/>
          <w:szCs w:val="20"/>
        </w:rPr>
      </w:pPr>
    </w:p>
    <w:p w14:paraId="33D598E1" w14:textId="4552529F" w:rsidR="00A33568" w:rsidRDefault="00AA6B33">
      <w:pPr>
        <w:pStyle w:val="TM1"/>
        <w:rPr>
          <w:b w:val="0"/>
          <w:bCs w:val="0"/>
          <w:lang w:eastAsia="fr-FR"/>
        </w:rPr>
      </w:pPr>
      <w:r w:rsidRPr="00E92789">
        <w:rPr>
          <w:rFonts w:asciiTheme="majorHAnsi" w:hAnsiTheme="majorHAnsi" w:cstheme="majorHAnsi"/>
          <w:color w:val="4C3319" w:themeColor="accent5" w:themeShade="80"/>
          <w:sz w:val="20"/>
          <w:szCs w:val="20"/>
        </w:rPr>
        <w:fldChar w:fldCharType="begin"/>
      </w:r>
      <w:r w:rsidRPr="00E92789">
        <w:rPr>
          <w:rFonts w:asciiTheme="majorHAnsi" w:hAnsiTheme="majorHAnsi" w:cstheme="majorHAnsi"/>
          <w:color w:val="4C3319" w:themeColor="accent5" w:themeShade="80"/>
          <w:sz w:val="20"/>
          <w:szCs w:val="20"/>
        </w:rPr>
        <w:instrText xml:space="preserve"> TOC \h \z \t "SELEOPRO 2;2;SELEOPRO 1;1" </w:instrText>
      </w:r>
      <w:r w:rsidRPr="00E92789">
        <w:rPr>
          <w:rFonts w:asciiTheme="majorHAnsi" w:hAnsiTheme="majorHAnsi" w:cstheme="majorHAnsi"/>
          <w:color w:val="4C3319" w:themeColor="accent5" w:themeShade="80"/>
          <w:sz w:val="20"/>
          <w:szCs w:val="20"/>
        </w:rPr>
        <w:fldChar w:fldCharType="separate"/>
      </w:r>
      <w:hyperlink w:anchor="_Toc152334218" w:history="1">
        <w:r w:rsidR="00A33568" w:rsidRPr="002A756F">
          <w:rPr>
            <w:rStyle w:val="Lienhypertexte"/>
          </w:rPr>
          <w:t>1.</w:t>
        </w:r>
        <w:r w:rsidR="00A33568">
          <w:rPr>
            <w:b w:val="0"/>
            <w:bCs w:val="0"/>
            <w:lang w:eastAsia="fr-FR"/>
          </w:rPr>
          <w:tab/>
        </w:r>
        <w:r w:rsidR="00A33568" w:rsidRPr="002A756F">
          <w:rPr>
            <w:rStyle w:val="Lienhypertexte"/>
          </w:rPr>
          <w:t>Contexte de l’appel à projets</w:t>
        </w:r>
        <w:r w:rsidR="00A33568">
          <w:rPr>
            <w:webHidden/>
          </w:rPr>
          <w:tab/>
        </w:r>
        <w:r w:rsidR="00A33568">
          <w:rPr>
            <w:webHidden/>
          </w:rPr>
          <w:fldChar w:fldCharType="begin"/>
        </w:r>
        <w:r w:rsidR="00A33568">
          <w:rPr>
            <w:webHidden/>
          </w:rPr>
          <w:instrText xml:space="preserve"> PAGEREF _Toc152334218 \h </w:instrText>
        </w:r>
        <w:r w:rsidR="00A33568">
          <w:rPr>
            <w:webHidden/>
          </w:rPr>
        </w:r>
        <w:r w:rsidR="00A33568">
          <w:rPr>
            <w:webHidden/>
          </w:rPr>
          <w:fldChar w:fldCharType="separate"/>
        </w:r>
        <w:r w:rsidR="00174D5C">
          <w:rPr>
            <w:webHidden/>
          </w:rPr>
          <w:t>2</w:t>
        </w:r>
        <w:r w:rsidR="00A33568">
          <w:rPr>
            <w:webHidden/>
          </w:rPr>
          <w:fldChar w:fldCharType="end"/>
        </w:r>
      </w:hyperlink>
    </w:p>
    <w:p w14:paraId="2456ACA8" w14:textId="15BD25B7" w:rsidR="00A33568" w:rsidRDefault="00000000">
      <w:pPr>
        <w:pStyle w:val="TM1"/>
        <w:rPr>
          <w:b w:val="0"/>
          <w:bCs w:val="0"/>
          <w:lang w:eastAsia="fr-FR"/>
        </w:rPr>
      </w:pPr>
      <w:hyperlink w:anchor="_Toc152334219" w:history="1">
        <w:r w:rsidR="00A33568" w:rsidRPr="002A756F">
          <w:rPr>
            <w:rStyle w:val="Lienhypertexte"/>
          </w:rPr>
          <w:t>2.</w:t>
        </w:r>
        <w:r w:rsidR="00A33568">
          <w:rPr>
            <w:b w:val="0"/>
            <w:bCs w:val="0"/>
            <w:lang w:eastAsia="fr-FR"/>
          </w:rPr>
          <w:tab/>
        </w:r>
        <w:r w:rsidR="00A33568" w:rsidRPr="002A756F">
          <w:rPr>
            <w:rStyle w:val="Lienhypertexte"/>
          </w:rPr>
          <w:t>Thématiques prioritaires de recherche</w:t>
        </w:r>
        <w:r w:rsidR="00A33568">
          <w:rPr>
            <w:webHidden/>
          </w:rPr>
          <w:tab/>
        </w:r>
        <w:r w:rsidR="00A33568">
          <w:rPr>
            <w:webHidden/>
          </w:rPr>
          <w:fldChar w:fldCharType="begin"/>
        </w:r>
        <w:r w:rsidR="00A33568">
          <w:rPr>
            <w:webHidden/>
          </w:rPr>
          <w:instrText xml:space="preserve"> PAGEREF _Toc152334219 \h </w:instrText>
        </w:r>
        <w:r w:rsidR="00A33568">
          <w:rPr>
            <w:webHidden/>
          </w:rPr>
        </w:r>
        <w:r w:rsidR="00A33568">
          <w:rPr>
            <w:webHidden/>
          </w:rPr>
          <w:fldChar w:fldCharType="separate"/>
        </w:r>
        <w:r w:rsidR="00174D5C">
          <w:rPr>
            <w:webHidden/>
          </w:rPr>
          <w:t>2</w:t>
        </w:r>
        <w:r w:rsidR="00A33568">
          <w:rPr>
            <w:webHidden/>
          </w:rPr>
          <w:fldChar w:fldCharType="end"/>
        </w:r>
      </w:hyperlink>
    </w:p>
    <w:p w14:paraId="2C2A765C" w14:textId="3E237953" w:rsidR="00A33568" w:rsidRDefault="00000000">
      <w:pPr>
        <w:pStyle w:val="TM1"/>
        <w:rPr>
          <w:b w:val="0"/>
          <w:bCs w:val="0"/>
          <w:lang w:eastAsia="fr-FR"/>
        </w:rPr>
      </w:pPr>
      <w:hyperlink w:anchor="_Toc152334220" w:history="1">
        <w:r w:rsidR="00A33568" w:rsidRPr="002A756F">
          <w:rPr>
            <w:rStyle w:val="Lienhypertexte"/>
          </w:rPr>
          <w:t>3.</w:t>
        </w:r>
        <w:r w:rsidR="00A33568">
          <w:rPr>
            <w:b w:val="0"/>
            <w:bCs w:val="0"/>
            <w:lang w:eastAsia="fr-FR"/>
          </w:rPr>
          <w:tab/>
        </w:r>
        <w:r w:rsidR="00A33568" w:rsidRPr="002A756F">
          <w:rPr>
            <w:rStyle w:val="Lienhypertexte"/>
          </w:rPr>
          <w:t>Demandeurs</w:t>
        </w:r>
        <w:r w:rsidR="00A33568">
          <w:rPr>
            <w:webHidden/>
          </w:rPr>
          <w:tab/>
        </w:r>
        <w:r w:rsidR="00A33568">
          <w:rPr>
            <w:webHidden/>
          </w:rPr>
          <w:fldChar w:fldCharType="begin"/>
        </w:r>
        <w:r w:rsidR="00A33568">
          <w:rPr>
            <w:webHidden/>
          </w:rPr>
          <w:instrText xml:space="preserve"> PAGEREF _Toc152334220 \h </w:instrText>
        </w:r>
        <w:r w:rsidR="00A33568">
          <w:rPr>
            <w:webHidden/>
          </w:rPr>
        </w:r>
        <w:r w:rsidR="00A33568">
          <w:rPr>
            <w:webHidden/>
          </w:rPr>
          <w:fldChar w:fldCharType="separate"/>
        </w:r>
        <w:r w:rsidR="00174D5C">
          <w:rPr>
            <w:webHidden/>
          </w:rPr>
          <w:t>3</w:t>
        </w:r>
        <w:r w:rsidR="00A33568">
          <w:rPr>
            <w:webHidden/>
          </w:rPr>
          <w:fldChar w:fldCharType="end"/>
        </w:r>
      </w:hyperlink>
    </w:p>
    <w:p w14:paraId="740B6C47" w14:textId="72ACE75E" w:rsidR="00A33568" w:rsidRDefault="00000000">
      <w:pPr>
        <w:pStyle w:val="TM1"/>
        <w:rPr>
          <w:b w:val="0"/>
          <w:bCs w:val="0"/>
          <w:lang w:eastAsia="fr-FR"/>
        </w:rPr>
      </w:pPr>
      <w:hyperlink w:anchor="_Toc152334221" w:history="1">
        <w:r w:rsidR="00A33568" w:rsidRPr="002A756F">
          <w:rPr>
            <w:rStyle w:val="Lienhypertexte"/>
          </w:rPr>
          <w:t>4.</w:t>
        </w:r>
        <w:r w:rsidR="00A33568">
          <w:rPr>
            <w:b w:val="0"/>
            <w:bCs w:val="0"/>
            <w:lang w:eastAsia="fr-FR"/>
          </w:rPr>
          <w:tab/>
        </w:r>
        <w:r w:rsidR="00A33568" w:rsidRPr="002A756F">
          <w:rPr>
            <w:rStyle w:val="Lienhypertexte"/>
          </w:rPr>
          <w:t>Durée et règles de financements</w:t>
        </w:r>
        <w:r w:rsidR="00A33568">
          <w:rPr>
            <w:webHidden/>
          </w:rPr>
          <w:tab/>
        </w:r>
        <w:r w:rsidR="00A33568">
          <w:rPr>
            <w:webHidden/>
          </w:rPr>
          <w:fldChar w:fldCharType="begin"/>
        </w:r>
        <w:r w:rsidR="00A33568">
          <w:rPr>
            <w:webHidden/>
          </w:rPr>
          <w:instrText xml:space="preserve"> PAGEREF _Toc152334221 \h </w:instrText>
        </w:r>
        <w:r w:rsidR="00A33568">
          <w:rPr>
            <w:webHidden/>
          </w:rPr>
        </w:r>
        <w:r w:rsidR="00A33568">
          <w:rPr>
            <w:webHidden/>
          </w:rPr>
          <w:fldChar w:fldCharType="separate"/>
        </w:r>
        <w:r w:rsidR="00174D5C">
          <w:rPr>
            <w:webHidden/>
          </w:rPr>
          <w:t>3</w:t>
        </w:r>
        <w:r w:rsidR="00A33568">
          <w:rPr>
            <w:webHidden/>
          </w:rPr>
          <w:fldChar w:fldCharType="end"/>
        </w:r>
      </w:hyperlink>
    </w:p>
    <w:p w14:paraId="7545DD38" w14:textId="030BA53D" w:rsidR="00A33568" w:rsidRDefault="00000000">
      <w:pPr>
        <w:pStyle w:val="TM1"/>
        <w:rPr>
          <w:b w:val="0"/>
          <w:bCs w:val="0"/>
          <w:lang w:eastAsia="fr-FR"/>
        </w:rPr>
      </w:pPr>
      <w:hyperlink w:anchor="_Toc152334222" w:history="1">
        <w:r w:rsidR="00A33568" w:rsidRPr="002A756F">
          <w:rPr>
            <w:rStyle w:val="Lienhypertexte"/>
          </w:rPr>
          <w:t>5.</w:t>
        </w:r>
        <w:r w:rsidR="00A33568">
          <w:rPr>
            <w:b w:val="0"/>
            <w:bCs w:val="0"/>
            <w:lang w:eastAsia="fr-FR"/>
          </w:rPr>
          <w:tab/>
        </w:r>
        <w:r w:rsidR="00A33568" w:rsidRPr="002A756F">
          <w:rPr>
            <w:rStyle w:val="Lienhypertexte"/>
          </w:rPr>
          <w:t>Constitution des dossiers et calendrier</w:t>
        </w:r>
        <w:r w:rsidR="00A33568">
          <w:rPr>
            <w:webHidden/>
          </w:rPr>
          <w:tab/>
        </w:r>
        <w:r w:rsidR="00A33568">
          <w:rPr>
            <w:webHidden/>
          </w:rPr>
          <w:fldChar w:fldCharType="begin"/>
        </w:r>
        <w:r w:rsidR="00A33568">
          <w:rPr>
            <w:webHidden/>
          </w:rPr>
          <w:instrText xml:space="preserve"> PAGEREF _Toc152334222 \h </w:instrText>
        </w:r>
        <w:r w:rsidR="00A33568">
          <w:rPr>
            <w:webHidden/>
          </w:rPr>
        </w:r>
        <w:r w:rsidR="00A33568">
          <w:rPr>
            <w:webHidden/>
          </w:rPr>
          <w:fldChar w:fldCharType="separate"/>
        </w:r>
        <w:r w:rsidR="00174D5C">
          <w:rPr>
            <w:webHidden/>
          </w:rPr>
          <w:t>3</w:t>
        </w:r>
        <w:r w:rsidR="00A33568">
          <w:rPr>
            <w:webHidden/>
          </w:rPr>
          <w:fldChar w:fldCharType="end"/>
        </w:r>
      </w:hyperlink>
    </w:p>
    <w:p w14:paraId="1444B03F" w14:textId="480AE5DB" w:rsidR="00A33568" w:rsidRDefault="00000000">
      <w:pPr>
        <w:pStyle w:val="TM1"/>
        <w:rPr>
          <w:b w:val="0"/>
          <w:bCs w:val="0"/>
          <w:lang w:eastAsia="fr-FR"/>
        </w:rPr>
      </w:pPr>
      <w:hyperlink w:anchor="_Toc152334223" w:history="1">
        <w:r w:rsidR="00A33568" w:rsidRPr="002A756F">
          <w:rPr>
            <w:rStyle w:val="Lienhypertexte"/>
          </w:rPr>
          <w:t>6.</w:t>
        </w:r>
        <w:r w:rsidR="00A33568">
          <w:rPr>
            <w:b w:val="0"/>
            <w:bCs w:val="0"/>
            <w:lang w:eastAsia="fr-FR"/>
          </w:rPr>
          <w:tab/>
        </w:r>
        <w:r w:rsidR="00A33568" w:rsidRPr="002A756F">
          <w:rPr>
            <w:rStyle w:val="Lienhypertexte"/>
          </w:rPr>
          <w:t>Modalités de sélection des projets</w:t>
        </w:r>
        <w:r w:rsidR="00A33568">
          <w:rPr>
            <w:webHidden/>
          </w:rPr>
          <w:tab/>
        </w:r>
        <w:r w:rsidR="00A33568">
          <w:rPr>
            <w:webHidden/>
          </w:rPr>
          <w:fldChar w:fldCharType="begin"/>
        </w:r>
        <w:r w:rsidR="00A33568">
          <w:rPr>
            <w:webHidden/>
          </w:rPr>
          <w:instrText xml:space="preserve"> PAGEREF _Toc152334223 \h </w:instrText>
        </w:r>
        <w:r w:rsidR="00A33568">
          <w:rPr>
            <w:webHidden/>
          </w:rPr>
        </w:r>
        <w:r w:rsidR="00A33568">
          <w:rPr>
            <w:webHidden/>
          </w:rPr>
          <w:fldChar w:fldCharType="separate"/>
        </w:r>
        <w:r w:rsidR="00174D5C">
          <w:rPr>
            <w:webHidden/>
          </w:rPr>
          <w:t>4</w:t>
        </w:r>
        <w:r w:rsidR="00A33568">
          <w:rPr>
            <w:webHidden/>
          </w:rPr>
          <w:fldChar w:fldCharType="end"/>
        </w:r>
      </w:hyperlink>
    </w:p>
    <w:p w14:paraId="2A2A20F4" w14:textId="37275893" w:rsidR="00A33568" w:rsidRDefault="00000000">
      <w:pPr>
        <w:pStyle w:val="TM1"/>
        <w:rPr>
          <w:b w:val="0"/>
          <w:bCs w:val="0"/>
          <w:lang w:eastAsia="fr-FR"/>
        </w:rPr>
      </w:pPr>
      <w:hyperlink w:anchor="_Toc152334224" w:history="1">
        <w:r w:rsidR="00A33568" w:rsidRPr="002A756F">
          <w:rPr>
            <w:rStyle w:val="Lienhypertexte"/>
          </w:rPr>
          <w:t>7.</w:t>
        </w:r>
        <w:r w:rsidR="00A33568">
          <w:rPr>
            <w:b w:val="0"/>
            <w:bCs w:val="0"/>
            <w:lang w:eastAsia="fr-FR"/>
          </w:rPr>
          <w:tab/>
        </w:r>
        <w:r w:rsidR="00A33568" w:rsidRPr="002A756F">
          <w:rPr>
            <w:rStyle w:val="Lienhypertexte"/>
          </w:rPr>
          <w:t>Confidentialité des projets et des résultats</w:t>
        </w:r>
        <w:r w:rsidR="00A33568">
          <w:rPr>
            <w:webHidden/>
          </w:rPr>
          <w:tab/>
        </w:r>
        <w:r w:rsidR="00A33568">
          <w:rPr>
            <w:webHidden/>
          </w:rPr>
          <w:fldChar w:fldCharType="begin"/>
        </w:r>
        <w:r w:rsidR="00A33568">
          <w:rPr>
            <w:webHidden/>
          </w:rPr>
          <w:instrText xml:space="preserve"> PAGEREF _Toc152334224 \h </w:instrText>
        </w:r>
        <w:r w:rsidR="00A33568">
          <w:rPr>
            <w:webHidden/>
          </w:rPr>
        </w:r>
        <w:r w:rsidR="00A33568">
          <w:rPr>
            <w:webHidden/>
          </w:rPr>
          <w:fldChar w:fldCharType="separate"/>
        </w:r>
        <w:r w:rsidR="00174D5C">
          <w:rPr>
            <w:webHidden/>
          </w:rPr>
          <w:t>4</w:t>
        </w:r>
        <w:r w:rsidR="00A33568">
          <w:rPr>
            <w:webHidden/>
          </w:rPr>
          <w:fldChar w:fldCharType="end"/>
        </w:r>
      </w:hyperlink>
    </w:p>
    <w:p w14:paraId="0B832146" w14:textId="2D3EEFBB" w:rsidR="00A51D34" w:rsidRDefault="00AA6B33" w:rsidP="008A519C">
      <w:pPr>
        <w:rPr>
          <w:rFonts w:asciiTheme="majorHAnsi" w:hAnsiTheme="majorHAnsi" w:cstheme="majorHAnsi"/>
          <w:color w:val="4C3319" w:themeColor="accent5" w:themeShade="80"/>
          <w:sz w:val="20"/>
          <w:szCs w:val="20"/>
        </w:rPr>
      </w:pPr>
      <w:r w:rsidRPr="00E92789">
        <w:rPr>
          <w:rFonts w:asciiTheme="majorHAnsi" w:hAnsiTheme="majorHAnsi" w:cstheme="majorHAnsi"/>
          <w:color w:val="4C3319" w:themeColor="accent5" w:themeShade="80"/>
          <w:sz w:val="20"/>
          <w:szCs w:val="20"/>
        </w:rPr>
        <w:fldChar w:fldCharType="end"/>
      </w:r>
    </w:p>
    <w:p w14:paraId="0A9CD871" w14:textId="77777777" w:rsidR="00A33568" w:rsidRDefault="00A33568" w:rsidP="008A519C">
      <w:pPr>
        <w:rPr>
          <w:rFonts w:asciiTheme="majorHAnsi" w:hAnsiTheme="majorHAnsi" w:cstheme="majorHAnsi"/>
          <w:color w:val="4C3319" w:themeColor="accent5" w:themeShade="80"/>
          <w:sz w:val="20"/>
          <w:szCs w:val="20"/>
        </w:rPr>
      </w:pPr>
    </w:p>
    <w:p w14:paraId="006AC6D7" w14:textId="77777777" w:rsidR="00A33568" w:rsidRDefault="00A33568" w:rsidP="008A519C">
      <w:pPr>
        <w:rPr>
          <w:rFonts w:asciiTheme="majorHAnsi" w:hAnsiTheme="majorHAnsi" w:cstheme="majorHAnsi"/>
          <w:color w:val="4C3319" w:themeColor="accent5" w:themeShade="80"/>
          <w:sz w:val="20"/>
          <w:szCs w:val="20"/>
        </w:rPr>
      </w:pPr>
    </w:p>
    <w:p w14:paraId="540BE217" w14:textId="121C2915" w:rsidR="00E25E3F" w:rsidRDefault="00E25E3F">
      <w:pPr>
        <w:rPr>
          <w:rFonts w:asciiTheme="majorHAnsi" w:hAnsiTheme="majorHAnsi" w:cstheme="majorHAnsi"/>
          <w:color w:val="4C3319" w:themeColor="accent5" w:themeShade="80"/>
          <w:sz w:val="20"/>
          <w:szCs w:val="20"/>
        </w:rPr>
      </w:pPr>
      <w:r>
        <w:rPr>
          <w:rFonts w:asciiTheme="majorHAnsi" w:hAnsiTheme="majorHAnsi" w:cstheme="majorHAnsi"/>
          <w:color w:val="4C3319" w:themeColor="accent5" w:themeShade="80"/>
          <w:sz w:val="20"/>
          <w:szCs w:val="20"/>
        </w:rPr>
        <w:br w:type="page"/>
      </w:r>
    </w:p>
    <w:p w14:paraId="158B5004" w14:textId="22E4F394" w:rsidR="008A519C" w:rsidRPr="009E2CDA" w:rsidRDefault="00AD008C" w:rsidP="009E2CDA">
      <w:pPr>
        <w:pStyle w:val="SELEOPRO1"/>
      </w:pPr>
      <w:bookmarkStart w:id="2" w:name="_Toc152334218"/>
      <w:r>
        <w:lastRenderedPageBreak/>
        <w:t>Contexte</w:t>
      </w:r>
      <w:r w:rsidR="00B340DA">
        <w:t xml:space="preserve"> de l’appel à projets</w:t>
      </w:r>
      <w:bookmarkEnd w:id="2"/>
    </w:p>
    <w:p w14:paraId="7CE2285C" w14:textId="3232D945" w:rsidR="00B340DA" w:rsidRDefault="00B340DA" w:rsidP="00B340DA">
      <w:pPr>
        <w:pStyle w:val="Default"/>
        <w:spacing w:before="240" w:after="120" w:line="276" w:lineRule="auto"/>
        <w:jc w:val="both"/>
        <w:rPr>
          <w:sz w:val="20"/>
          <w:szCs w:val="20"/>
        </w:rPr>
      </w:pPr>
      <w:bookmarkStart w:id="3" w:name="_Hlk82087604"/>
      <w:r>
        <w:rPr>
          <w:sz w:val="20"/>
          <w:szCs w:val="20"/>
        </w:rPr>
        <w:t>SOFIPROTEOL, l’établissement financier des oléo</w:t>
      </w:r>
      <w:r w:rsidR="00CD402A">
        <w:rPr>
          <w:sz w:val="20"/>
          <w:szCs w:val="20"/>
        </w:rPr>
        <w:t>-</w:t>
      </w:r>
      <w:r>
        <w:rPr>
          <w:sz w:val="20"/>
          <w:szCs w:val="20"/>
        </w:rPr>
        <w:t>protéagineux</w:t>
      </w:r>
      <w:r w:rsidR="004344D1">
        <w:rPr>
          <w:sz w:val="20"/>
          <w:szCs w:val="20"/>
        </w:rPr>
        <w:t xml:space="preserve"> (</w:t>
      </w:r>
      <w:r w:rsidR="004344D1" w:rsidRPr="004344D1">
        <w:rPr>
          <w:b/>
          <w:bCs/>
          <w:sz w:val="20"/>
          <w:szCs w:val="20"/>
        </w:rPr>
        <w:t>colza, tournesol, lin, soja, pois, féverole, lupin, lentille et pois chiche</w:t>
      </w:r>
      <w:r w:rsidR="004344D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4344D1">
        <w:rPr>
          <w:sz w:val="20"/>
          <w:szCs w:val="20"/>
        </w:rPr>
        <w:t xml:space="preserve">accompagne l’innovation dans cette </w:t>
      </w:r>
      <w:r w:rsidR="00A33568">
        <w:rPr>
          <w:sz w:val="20"/>
          <w:szCs w:val="20"/>
        </w:rPr>
        <w:t>filière au</w:t>
      </w:r>
      <w:r>
        <w:rPr>
          <w:sz w:val="20"/>
          <w:szCs w:val="20"/>
        </w:rPr>
        <w:t xml:space="preserve"> travers du FASO</w:t>
      </w:r>
      <w:r w:rsidR="004344D1">
        <w:rPr>
          <w:sz w:val="20"/>
          <w:szCs w:val="20"/>
        </w:rPr>
        <w:t xml:space="preserve">, le </w:t>
      </w:r>
      <w:r w:rsidRPr="00696FCC">
        <w:rPr>
          <w:rFonts w:cstheme="minorHAnsi"/>
          <w:b/>
          <w:bCs/>
          <w:sz w:val="20"/>
          <w:szCs w:val="20"/>
        </w:rPr>
        <w:t>Fonds d’Actions Stratégiques pour les Oléagineux et Protéagineux</w:t>
      </w:r>
      <w:r w:rsidR="004344D1">
        <w:rPr>
          <w:rFonts w:cstheme="minorHAnsi"/>
          <w:b/>
          <w:bCs/>
          <w:sz w:val="20"/>
          <w:szCs w:val="20"/>
        </w:rPr>
        <w:t>.</w:t>
      </w:r>
      <w:r w:rsidR="006F7F81">
        <w:rPr>
          <w:rFonts w:cstheme="minorHAnsi"/>
          <w:b/>
          <w:bCs/>
          <w:sz w:val="20"/>
          <w:szCs w:val="20"/>
        </w:rPr>
        <w:t xml:space="preserve"> </w:t>
      </w:r>
      <w:r w:rsidR="0010553A">
        <w:rPr>
          <w:sz w:val="20"/>
          <w:szCs w:val="20"/>
        </w:rPr>
        <w:t>A travers ce fonds,</w:t>
      </w:r>
      <w:r w:rsidR="004344D1">
        <w:rPr>
          <w:sz w:val="20"/>
          <w:szCs w:val="20"/>
        </w:rPr>
        <w:t xml:space="preserve"> SOFIPROTEOL </w:t>
      </w:r>
      <w:r>
        <w:rPr>
          <w:sz w:val="20"/>
          <w:szCs w:val="20"/>
        </w:rPr>
        <w:t xml:space="preserve">s'engage activement </w:t>
      </w:r>
      <w:r w:rsidR="00F62D8B">
        <w:rPr>
          <w:sz w:val="20"/>
          <w:szCs w:val="20"/>
        </w:rPr>
        <w:t>à mobiliser</w:t>
      </w:r>
      <w:r w:rsidR="004344D1">
        <w:rPr>
          <w:sz w:val="20"/>
          <w:szCs w:val="20"/>
        </w:rPr>
        <w:t xml:space="preserve"> l’en</w:t>
      </w:r>
      <w:r>
        <w:rPr>
          <w:sz w:val="20"/>
          <w:szCs w:val="20"/>
        </w:rPr>
        <w:t>s</w:t>
      </w:r>
      <w:r w:rsidR="004344D1">
        <w:rPr>
          <w:sz w:val="20"/>
          <w:szCs w:val="20"/>
        </w:rPr>
        <w:t>emble des</w:t>
      </w:r>
      <w:r>
        <w:rPr>
          <w:sz w:val="20"/>
          <w:szCs w:val="20"/>
        </w:rPr>
        <w:t xml:space="preserve"> acteurs </w:t>
      </w:r>
      <w:r w:rsidR="004344D1">
        <w:rPr>
          <w:sz w:val="20"/>
          <w:szCs w:val="20"/>
        </w:rPr>
        <w:t xml:space="preserve">publics et privés de l’innovation </w:t>
      </w:r>
      <w:r>
        <w:rPr>
          <w:sz w:val="20"/>
          <w:szCs w:val="20"/>
        </w:rPr>
        <w:t xml:space="preserve">pour favoriser </w:t>
      </w:r>
      <w:r w:rsidR="004344D1">
        <w:rPr>
          <w:sz w:val="20"/>
          <w:szCs w:val="20"/>
        </w:rPr>
        <w:t>le développement de nouvelles solutions</w:t>
      </w:r>
      <w:r>
        <w:rPr>
          <w:sz w:val="20"/>
          <w:szCs w:val="20"/>
        </w:rPr>
        <w:t xml:space="preserve"> au service de la transition agr</w:t>
      </w:r>
      <w:r w:rsidR="008E3F82">
        <w:rPr>
          <w:sz w:val="20"/>
          <w:szCs w:val="20"/>
        </w:rPr>
        <w:t>oécologique</w:t>
      </w:r>
      <w:r w:rsidR="004344D1">
        <w:rPr>
          <w:sz w:val="20"/>
          <w:szCs w:val="20"/>
        </w:rPr>
        <w:t xml:space="preserve"> des cultures d’oléo-protéagineuses</w:t>
      </w:r>
      <w:r>
        <w:rPr>
          <w:sz w:val="20"/>
          <w:szCs w:val="20"/>
        </w:rPr>
        <w:t xml:space="preserve">. </w:t>
      </w:r>
    </w:p>
    <w:p w14:paraId="6685EC8B" w14:textId="765BA2A6" w:rsidR="004344D1" w:rsidRDefault="004344D1" w:rsidP="004344D1">
      <w:pPr>
        <w:pStyle w:val="Default"/>
        <w:spacing w:before="24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start-up de la </w:t>
      </w:r>
      <w:proofErr w:type="spellStart"/>
      <w:r>
        <w:rPr>
          <w:sz w:val="20"/>
          <w:szCs w:val="20"/>
        </w:rPr>
        <w:t>FrenchAgriTech</w:t>
      </w:r>
      <w:proofErr w:type="spellEnd"/>
      <w:r>
        <w:rPr>
          <w:sz w:val="20"/>
          <w:szCs w:val="20"/>
        </w:rPr>
        <w:t xml:space="preserve"> </w:t>
      </w:r>
      <w:r w:rsidR="006A028C">
        <w:rPr>
          <w:sz w:val="20"/>
          <w:szCs w:val="20"/>
        </w:rPr>
        <w:t>forment</w:t>
      </w:r>
      <w:r>
        <w:rPr>
          <w:sz w:val="20"/>
          <w:szCs w:val="20"/>
        </w:rPr>
        <w:t xml:space="preserve"> aujourd’hui un réseau dynamique d’innovation</w:t>
      </w:r>
      <w:r w:rsidR="00D20E10">
        <w:rPr>
          <w:sz w:val="20"/>
          <w:szCs w:val="20"/>
        </w:rPr>
        <w:t>. Elles</w:t>
      </w:r>
      <w:r>
        <w:rPr>
          <w:sz w:val="20"/>
          <w:szCs w:val="20"/>
        </w:rPr>
        <w:t xml:space="preserve"> ont démontré</w:t>
      </w:r>
      <w:r w:rsidR="005E52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depuis plusieurs années leur </w:t>
      </w:r>
      <w:r w:rsidRPr="0022399C">
        <w:rPr>
          <w:b/>
          <w:bCs/>
          <w:sz w:val="20"/>
          <w:szCs w:val="20"/>
        </w:rPr>
        <w:t xml:space="preserve">capacité à bousculer </w:t>
      </w:r>
      <w:r w:rsidR="0022399C">
        <w:rPr>
          <w:b/>
          <w:bCs/>
          <w:sz w:val="20"/>
          <w:szCs w:val="20"/>
        </w:rPr>
        <w:t>l</w:t>
      </w:r>
      <w:r w:rsidRPr="0022399C">
        <w:rPr>
          <w:b/>
          <w:bCs/>
          <w:sz w:val="20"/>
          <w:szCs w:val="20"/>
        </w:rPr>
        <w:t xml:space="preserve">es </w:t>
      </w:r>
      <w:r w:rsidR="0022399C">
        <w:rPr>
          <w:b/>
          <w:bCs/>
          <w:sz w:val="20"/>
          <w:szCs w:val="20"/>
        </w:rPr>
        <w:t>idées</w:t>
      </w:r>
      <w:r w:rsidRPr="0022399C">
        <w:rPr>
          <w:b/>
          <w:bCs/>
          <w:sz w:val="20"/>
          <w:szCs w:val="20"/>
        </w:rPr>
        <w:t xml:space="preserve"> établies et </w:t>
      </w:r>
      <w:r w:rsidR="00607E58">
        <w:rPr>
          <w:b/>
          <w:bCs/>
          <w:sz w:val="20"/>
          <w:szCs w:val="20"/>
        </w:rPr>
        <w:t xml:space="preserve">à </w:t>
      </w:r>
      <w:r w:rsidRPr="0022399C">
        <w:rPr>
          <w:b/>
          <w:bCs/>
          <w:sz w:val="20"/>
          <w:szCs w:val="20"/>
        </w:rPr>
        <w:t xml:space="preserve">proposer des approches </w:t>
      </w:r>
      <w:r w:rsidR="00292BBB">
        <w:rPr>
          <w:b/>
          <w:bCs/>
          <w:sz w:val="20"/>
          <w:szCs w:val="20"/>
        </w:rPr>
        <w:t>novatrices</w:t>
      </w:r>
      <w:r w:rsidRPr="0022399C">
        <w:rPr>
          <w:b/>
          <w:bCs/>
          <w:sz w:val="20"/>
          <w:szCs w:val="20"/>
        </w:rPr>
        <w:t xml:space="preserve"> </w:t>
      </w:r>
      <w:r w:rsidR="00F93019">
        <w:rPr>
          <w:sz w:val="20"/>
          <w:szCs w:val="20"/>
        </w:rPr>
        <w:t>p</w:t>
      </w:r>
      <w:r w:rsidR="00D21858">
        <w:rPr>
          <w:sz w:val="20"/>
          <w:szCs w:val="20"/>
        </w:rPr>
        <w:t>our</w:t>
      </w:r>
      <w:r>
        <w:rPr>
          <w:sz w:val="20"/>
          <w:szCs w:val="20"/>
        </w:rPr>
        <w:t xml:space="preserve"> accélérer</w:t>
      </w:r>
      <w:r w:rsidR="009403A8">
        <w:rPr>
          <w:sz w:val="20"/>
          <w:szCs w:val="20"/>
        </w:rPr>
        <w:t xml:space="preserve"> la transition agroécologique </w:t>
      </w:r>
      <w:r w:rsidR="00D21858">
        <w:rPr>
          <w:sz w:val="20"/>
          <w:szCs w:val="20"/>
        </w:rPr>
        <w:t>grâce au développement de solution</w:t>
      </w:r>
      <w:r w:rsidR="00681C11">
        <w:rPr>
          <w:sz w:val="20"/>
          <w:szCs w:val="20"/>
        </w:rPr>
        <w:t>s</w:t>
      </w:r>
      <w:r w:rsidR="00D21858">
        <w:rPr>
          <w:sz w:val="20"/>
          <w:szCs w:val="20"/>
        </w:rPr>
        <w:t xml:space="preserve"> innovantes</w:t>
      </w:r>
      <w:r>
        <w:rPr>
          <w:sz w:val="20"/>
          <w:szCs w:val="20"/>
        </w:rPr>
        <w:t>. Pour autant, les cultures oléo</w:t>
      </w:r>
      <w:r w:rsidR="005E520C">
        <w:rPr>
          <w:sz w:val="20"/>
          <w:szCs w:val="20"/>
        </w:rPr>
        <w:t>-</w:t>
      </w:r>
      <w:r>
        <w:rPr>
          <w:sz w:val="20"/>
          <w:szCs w:val="20"/>
        </w:rPr>
        <w:t xml:space="preserve">protéagineuses, </w:t>
      </w:r>
      <w:r w:rsidR="00F9009E">
        <w:rPr>
          <w:sz w:val="20"/>
          <w:szCs w:val="20"/>
        </w:rPr>
        <w:t xml:space="preserve">souvent considérées comme </w:t>
      </w:r>
      <w:r>
        <w:rPr>
          <w:sz w:val="20"/>
          <w:szCs w:val="20"/>
        </w:rPr>
        <w:t xml:space="preserve">mineures dans les rotations ne sont </w:t>
      </w:r>
      <w:r w:rsidR="00E16968">
        <w:rPr>
          <w:sz w:val="20"/>
          <w:szCs w:val="20"/>
        </w:rPr>
        <w:t xml:space="preserve">généralement </w:t>
      </w:r>
      <w:r>
        <w:rPr>
          <w:sz w:val="20"/>
          <w:szCs w:val="20"/>
        </w:rPr>
        <w:t>pas</w:t>
      </w:r>
      <w:r w:rsidR="00E16968">
        <w:rPr>
          <w:sz w:val="20"/>
          <w:szCs w:val="20"/>
        </w:rPr>
        <w:t xml:space="preserve"> les premières à bénéficier des innovations, </w:t>
      </w:r>
      <w:r w:rsidR="0022399C">
        <w:rPr>
          <w:sz w:val="20"/>
          <w:szCs w:val="20"/>
        </w:rPr>
        <w:t>malgré l</w:t>
      </w:r>
      <w:r w:rsidR="00E16968">
        <w:rPr>
          <w:sz w:val="20"/>
          <w:szCs w:val="20"/>
        </w:rPr>
        <w:t xml:space="preserve">eur </w:t>
      </w:r>
      <w:r w:rsidR="0022399C">
        <w:rPr>
          <w:sz w:val="20"/>
          <w:szCs w:val="20"/>
        </w:rPr>
        <w:t>importance pour répondre aux enjeux de diversification</w:t>
      </w:r>
      <w:r w:rsidR="0015700B">
        <w:rPr>
          <w:sz w:val="20"/>
          <w:szCs w:val="20"/>
        </w:rPr>
        <w:t xml:space="preserve"> des cultures</w:t>
      </w:r>
      <w:r w:rsidR="0022399C">
        <w:rPr>
          <w:sz w:val="20"/>
          <w:szCs w:val="20"/>
        </w:rPr>
        <w:t>.</w:t>
      </w:r>
    </w:p>
    <w:p w14:paraId="736DC42C" w14:textId="0A4C1E35" w:rsidR="004344D1" w:rsidRDefault="004344D1" w:rsidP="0022399C">
      <w:pPr>
        <w:pStyle w:val="Default"/>
        <w:spacing w:before="24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C’est pourquoi </w:t>
      </w:r>
      <w:r w:rsidRPr="0022399C">
        <w:rPr>
          <w:b/>
          <w:bCs/>
          <w:sz w:val="20"/>
          <w:szCs w:val="20"/>
        </w:rPr>
        <w:t>SOFIPROTEOL et La FERME DIGITALE</w:t>
      </w:r>
      <w:r>
        <w:rPr>
          <w:sz w:val="20"/>
          <w:szCs w:val="20"/>
        </w:rPr>
        <w:t>, association dédiée à l’animation de cet écosystème de start up de l’AgTech, ont décidé</w:t>
      </w:r>
      <w:r w:rsidR="0022399C">
        <w:rPr>
          <w:sz w:val="20"/>
          <w:szCs w:val="20"/>
        </w:rPr>
        <w:t xml:space="preserve"> d’unir leurs forces au travers de cet appel à projets visant à accélérer la transition agroécologique d</w:t>
      </w:r>
      <w:r w:rsidR="00FF4A12">
        <w:rPr>
          <w:sz w:val="20"/>
          <w:szCs w:val="20"/>
        </w:rPr>
        <w:t>es</w:t>
      </w:r>
      <w:r w:rsidR="0022399C">
        <w:rPr>
          <w:sz w:val="20"/>
          <w:szCs w:val="20"/>
        </w:rPr>
        <w:t xml:space="preserve"> cultures oléo-protéagineuses.</w:t>
      </w:r>
    </w:p>
    <w:bookmarkEnd w:id="3"/>
    <w:p w14:paraId="2BA1A6C2" w14:textId="0294FC42" w:rsidR="00196DFD" w:rsidRDefault="00AD008C" w:rsidP="00AD008C">
      <w:pPr>
        <w:pStyle w:val="Default"/>
        <w:spacing w:before="24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</w:t>
      </w:r>
      <w:r w:rsidR="008631FD">
        <w:rPr>
          <w:sz w:val="20"/>
          <w:szCs w:val="20"/>
        </w:rPr>
        <w:t>c</w:t>
      </w:r>
      <w:r>
        <w:rPr>
          <w:sz w:val="20"/>
          <w:szCs w:val="20"/>
        </w:rPr>
        <w:t>omité de sélection</w:t>
      </w:r>
      <w:r w:rsidR="008631FD">
        <w:rPr>
          <w:sz w:val="20"/>
          <w:szCs w:val="20"/>
        </w:rPr>
        <w:t xml:space="preserve">, </w:t>
      </w:r>
      <w:r w:rsidR="009E7125">
        <w:rPr>
          <w:sz w:val="20"/>
          <w:szCs w:val="20"/>
        </w:rPr>
        <w:t xml:space="preserve">comprenant </w:t>
      </w:r>
      <w:r>
        <w:rPr>
          <w:sz w:val="20"/>
          <w:szCs w:val="20"/>
        </w:rPr>
        <w:t>un représentant de SOFIPROTEOL,</w:t>
      </w:r>
      <w:r w:rsidR="009E71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 représentant de la FERME DIGITALE et un représentant de l’institut </w:t>
      </w:r>
      <w:r w:rsidR="009E7125">
        <w:rPr>
          <w:sz w:val="20"/>
          <w:szCs w:val="20"/>
        </w:rPr>
        <w:t>t</w:t>
      </w:r>
      <w:r>
        <w:rPr>
          <w:sz w:val="20"/>
          <w:szCs w:val="20"/>
        </w:rPr>
        <w:t>echnique TERRES INOVIA</w:t>
      </w:r>
      <w:r w:rsidR="009E7125">
        <w:rPr>
          <w:sz w:val="20"/>
          <w:szCs w:val="20"/>
        </w:rPr>
        <w:t>,</w:t>
      </w:r>
      <w:r>
        <w:rPr>
          <w:sz w:val="20"/>
          <w:szCs w:val="20"/>
        </w:rPr>
        <w:t xml:space="preserve"> sera </w:t>
      </w:r>
      <w:r w:rsidR="009E7125">
        <w:rPr>
          <w:sz w:val="20"/>
          <w:szCs w:val="20"/>
        </w:rPr>
        <w:t>constitué pour étudier et analyser le</w:t>
      </w:r>
      <w:r w:rsidR="00F87CAD">
        <w:rPr>
          <w:sz w:val="20"/>
          <w:szCs w:val="20"/>
        </w:rPr>
        <w:t>s</w:t>
      </w:r>
      <w:r>
        <w:rPr>
          <w:sz w:val="20"/>
          <w:szCs w:val="20"/>
        </w:rPr>
        <w:t xml:space="preserve"> dossiers </w:t>
      </w:r>
      <w:r w:rsidR="008631FD">
        <w:rPr>
          <w:sz w:val="20"/>
          <w:szCs w:val="20"/>
        </w:rPr>
        <w:t>soumis</w:t>
      </w:r>
      <w:r w:rsidR="00F87CAD">
        <w:rPr>
          <w:sz w:val="20"/>
          <w:szCs w:val="20"/>
        </w:rPr>
        <w:t xml:space="preserve"> à cet appel à projets</w:t>
      </w:r>
      <w:r>
        <w:rPr>
          <w:sz w:val="20"/>
          <w:szCs w:val="20"/>
        </w:rPr>
        <w:t>.</w:t>
      </w:r>
    </w:p>
    <w:p w14:paraId="25706BA0" w14:textId="321E7C2F" w:rsidR="00196DFD" w:rsidRPr="00196DFD" w:rsidRDefault="00196DFD" w:rsidP="004D02E3">
      <w:pPr>
        <w:pStyle w:val="SELEOPRO1"/>
      </w:pPr>
      <w:bookmarkStart w:id="4" w:name="_Toc152334219"/>
      <w:r w:rsidRPr="002D00EA">
        <w:t>Thématiques</w:t>
      </w:r>
      <w:r>
        <w:t xml:space="preserve"> prioritaires de recherche</w:t>
      </w:r>
      <w:bookmarkEnd w:id="4"/>
    </w:p>
    <w:p w14:paraId="5DD36B3A" w14:textId="5E7FC5F8" w:rsidR="00BD2939" w:rsidRDefault="00D10C43" w:rsidP="00BD2939">
      <w:pPr>
        <w:spacing w:beforeLines="60" w:before="144" w:afterLines="60" w:after="144"/>
        <w:jc w:val="both"/>
        <w:rPr>
          <w:rFonts w:ascii="Arial" w:hAnsi="Arial" w:cs="Arial"/>
          <w:b/>
          <w:bCs/>
          <w:sz w:val="20"/>
          <w:szCs w:val="20"/>
        </w:rPr>
      </w:pPr>
      <w:r w:rsidRPr="00C212C2">
        <w:rPr>
          <w:rFonts w:ascii="Arial" w:hAnsi="Arial" w:cs="Arial"/>
          <w:sz w:val="20"/>
          <w:szCs w:val="20"/>
        </w:rPr>
        <w:t>L’objectif de ce</w:t>
      </w:r>
      <w:r>
        <w:rPr>
          <w:rFonts w:ascii="Arial" w:hAnsi="Arial" w:cs="Arial"/>
          <w:sz w:val="20"/>
          <w:szCs w:val="20"/>
        </w:rPr>
        <w:t xml:space="preserve"> nouvel </w:t>
      </w:r>
      <w:r w:rsidRPr="00C212C2">
        <w:rPr>
          <w:rFonts w:ascii="Arial" w:hAnsi="Arial" w:cs="Arial"/>
          <w:sz w:val="20"/>
          <w:szCs w:val="20"/>
        </w:rPr>
        <w:t>appel à projets est d</w:t>
      </w:r>
      <w:r>
        <w:rPr>
          <w:rFonts w:ascii="Arial" w:hAnsi="Arial" w:cs="Arial"/>
          <w:sz w:val="20"/>
          <w:szCs w:val="20"/>
        </w:rPr>
        <w:t>e</w:t>
      </w:r>
      <w:r w:rsidR="00236FB8">
        <w:rPr>
          <w:rFonts w:ascii="Arial" w:hAnsi="Arial" w:cs="Arial"/>
          <w:sz w:val="20"/>
          <w:szCs w:val="20"/>
        </w:rPr>
        <w:t xml:space="preserve"> </w:t>
      </w:r>
      <w:r w:rsidR="00626D7A">
        <w:rPr>
          <w:rFonts w:ascii="Arial" w:hAnsi="Arial" w:cs="Arial"/>
          <w:sz w:val="20"/>
          <w:szCs w:val="20"/>
        </w:rPr>
        <w:t xml:space="preserve">continuer à </w:t>
      </w:r>
      <w:r w:rsidR="00236FB8">
        <w:rPr>
          <w:rFonts w:ascii="Arial" w:hAnsi="Arial" w:cs="Arial"/>
          <w:sz w:val="20"/>
          <w:szCs w:val="20"/>
        </w:rPr>
        <w:t>a</w:t>
      </w:r>
      <w:r w:rsidRPr="00C212C2">
        <w:rPr>
          <w:rFonts w:ascii="Arial" w:hAnsi="Arial" w:cs="Arial"/>
          <w:sz w:val="20"/>
          <w:szCs w:val="20"/>
        </w:rPr>
        <w:t>ccélé</w:t>
      </w:r>
      <w:r w:rsidR="00626D7A">
        <w:rPr>
          <w:rFonts w:ascii="Arial" w:hAnsi="Arial" w:cs="Arial"/>
          <w:sz w:val="20"/>
          <w:szCs w:val="20"/>
        </w:rPr>
        <w:t>rer</w:t>
      </w:r>
      <w:r w:rsidRPr="00C212C2">
        <w:rPr>
          <w:rFonts w:ascii="Arial" w:hAnsi="Arial" w:cs="Arial"/>
          <w:sz w:val="20"/>
          <w:szCs w:val="20"/>
        </w:rPr>
        <w:t xml:space="preserve"> </w:t>
      </w:r>
      <w:r w:rsidR="00626D7A">
        <w:rPr>
          <w:rFonts w:ascii="Arial" w:hAnsi="Arial" w:cs="Arial"/>
          <w:sz w:val="20"/>
          <w:szCs w:val="20"/>
        </w:rPr>
        <w:t xml:space="preserve">le </w:t>
      </w:r>
      <w:r w:rsidRPr="00C212C2">
        <w:rPr>
          <w:rFonts w:ascii="Arial" w:hAnsi="Arial" w:cs="Arial"/>
          <w:sz w:val="20"/>
          <w:szCs w:val="20"/>
        </w:rPr>
        <w:t>développement de solutions innovantes pour répondre aux enjeux prioritaires de nos cultures</w:t>
      </w:r>
      <w:r w:rsidR="00236FB8">
        <w:rPr>
          <w:rFonts w:ascii="Arial" w:hAnsi="Arial" w:cs="Arial"/>
          <w:sz w:val="20"/>
          <w:szCs w:val="20"/>
        </w:rPr>
        <w:t xml:space="preserve"> (</w:t>
      </w:r>
      <w:r w:rsidR="00236FB8" w:rsidRPr="00236FB8">
        <w:rPr>
          <w:rFonts w:ascii="Arial" w:hAnsi="Arial" w:cs="Arial"/>
          <w:sz w:val="20"/>
          <w:szCs w:val="20"/>
        </w:rPr>
        <w:t>colza, tournesol, lin, soja, pois, féverole, lupin, lentille et pois chiche)</w:t>
      </w:r>
      <w:r w:rsidR="00626D7A">
        <w:rPr>
          <w:rFonts w:ascii="Arial" w:hAnsi="Arial" w:cs="Arial"/>
          <w:sz w:val="20"/>
          <w:szCs w:val="20"/>
        </w:rPr>
        <w:t>. Il s’agit de soutenir</w:t>
      </w:r>
      <w:r w:rsidR="00FA1747">
        <w:rPr>
          <w:rFonts w:ascii="Arial" w:hAnsi="Arial" w:cs="Arial"/>
          <w:sz w:val="20"/>
          <w:szCs w:val="20"/>
        </w:rPr>
        <w:t xml:space="preserve"> </w:t>
      </w:r>
      <w:r w:rsidR="00626D7A">
        <w:rPr>
          <w:rFonts w:ascii="Arial" w:hAnsi="Arial" w:cs="Arial"/>
          <w:sz w:val="20"/>
          <w:szCs w:val="20"/>
        </w:rPr>
        <w:t>l</w:t>
      </w:r>
      <w:r w:rsidR="00FA1747">
        <w:rPr>
          <w:rFonts w:ascii="Arial" w:hAnsi="Arial" w:cs="Arial"/>
          <w:sz w:val="20"/>
          <w:szCs w:val="20"/>
        </w:rPr>
        <w:t xml:space="preserve">es entreprises </w:t>
      </w:r>
      <w:r w:rsidR="006E3207">
        <w:rPr>
          <w:rFonts w:ascii="Arial" w:hAnsi="Arial" w:cs="Arial"/>
          <w:sz w:val="20"/>
          <w:szCs w:val="20"/>
        </w:rPr>
        <w:t xml:space="preserve">porteuses de </w:t>
      </w:r>
      <w:r w:rsidR="00BD2939" w:rsidRPr="00EA2237">
        <w:rPr>
          <w:rFonts w:ascii="Arial" w:hAnsi="Arial" w:cs="Arial"/>
          <w:sz w:val="20"/>
          <w:szCs w:val="20"/>
        </w:rPr>
        <w:t xml:space="preserve">projets </w:t>
      </w:r>
      <w:r w:rsidR="00B66CD7">
        <w:rPr>
          <w:rFonts w:ascii="Arial" w:hAnsi="Arial" w:cs="Arial"/>
          <w:sz w:val="20"/>
          <w:szCs w:val="20"/>
        </w:rPr>
        <w:t>innovants</w:t>
      </w:r>
      <w:r w:rsidR="002A3C1D">
        <w:rPr>
          <w:rFonts w:ascii="Arial" w:hAnsi="Arial" w:cs="Arial"/>
          <w:sz w:val="20"/>
          <w:szCs w:val="20"/>
        </w:rPr>
        <w:t xml:space="preserve"> </w:t>
      </w:r>
      <w:r w:rsidR="00A91361">
        <w:rPr>
          <w:rFonts w:ascii="Arial" w:hAnsi="Arial" w:cs="Arial"/>
          <w:sz w:val="20"/>
          <w:szCs w:val="20"/>
        </w:rPr>
        <w:t xml:space="preserve">en les accompagnant </w:t>
      </w:r>
      <w:r w:rsidR="00BD2939">
        <w:rPr>
          <w:rFonts w:ascii="Arial" w:hAnsi="Arial" w:cs="Arial"/>
          <w:sz w:val="20"/>
          <w:szCs w:val="20"/>
        </w:rPr>
        <w:t>d</w:t>
      </w:r>
      <w:r w:rsidR="00892ABB">
        <w:rPr>
          <w:rFonts w:ascii="Arial" w:hAnsi="Arial" w:cs="Arial"/>
          <w:sz w:val="20"/>
          <w:szCs w:val="20"/>
        </w:rPr>
        <w:t xml:space="preserve">ans </w:t>
      </w:r>
      <w:r w:rsidR="00892ABB" w:rsidRPr="00892ABB">
        <w:rPr>
          <w:rFonts w:ascii="Arial" w:hAnsi="Arial" w:cs="Arial"/>
          <w:b/>
          <w:bCs/>
          <w:sz w:val="20"/>
          <w:szCs w:val="20"/>
        </w:rPr>
        <w:t>les phases de</w:t>
      </w:r>
      <w:r w:rsidR="00BD2939">
        <w:rPr>
          <w:rFonts w:ascii="Arial" w:hAnsi="Arial" w:cs="Arial"/>
          <w:sz w:val="20"/>
          <w:szCs w:val="20"/>
        </w:rPr>
        <w:t xml:space="preserve"> </w:t>
      </w:r>
      <w:r w:rsidR="00BD2939" w:rsidRPr="004F08E8">
        <w:rPr>
          <w:rFonts w:ascii="Arial" w:hAnsi="Arial" w:cs="Arial"/>
          <w:b/>
          <w:bCs/>
          <w:sz w:val="20"/>
          <w:szCs w:val="20"/>
        </w:rPr>
        <w:t>validation de preuve de concept ou</w:t>
      </w:r>
      <w:r w:rsidR="00BD2939">
        <w:rPr>
          <w:rFonts w:ascii="Arial" w:hAnsi="Arial" w:cs="Arial"/>
          <w:b/>
          <w:bCs/>
          <w:sz w:val="20"/>
          <w:szCs w:val="20"/>
        </w:rPr>
        <w:t xml:space="preserve"> de scale-up de </w:t>
      </w:r>
      <w:r w:rsidR="00BD2939" w:rsidRPr="004F08E8">
        <w:rPr>
          <w:rFonts w:ascii="Arial" w:hAnsi="Arial" w:cs="Arial"/>
          <w:b/>
          <w:bCs/>
          <w:sz w:val="20"/>
          <w:szCs w:val="20"/>
        </w:rPr>
        <w:t>leur solution.</w:t>
      </w:r>
    </w:p>
    <w:p w14:paraId="71182DA4" w14:textId="1EE48124" w:rsidR="0073501F" w:rsidRPr="00DA3B8A" w:rsidRDefault="001B7978" w:rsidP="00DA3B8A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Avec l’appui de TERRES INOVIA, </w:t>
      </w:r>
      <w:r w:rsidR="005901C6">
        <w:rPr>
          <w:rFonts w:ascii="Arial" w:hAnsi="Arial" w:cs="Arial"/>
          <w:sz w:val="20"/>
          <w:szCs w:val="20"/>
        </w:rPr>
        <w:t xml:space="preserve">les thématiques prioritaires </w:t>
      </w:r>
      <w:r w:rsidR="00574A26">
        <w:rPr>
          <w:rFonts w:ascii="Arial" w:hAnsi="Arial" w:cs="Arial"/>
          <w:sz w:val="20"/>
          <w:szCs w:val="20"/>
        </w:rPr>
        <w:t>suivantes ont été identifiées pour cet appel à projets</w:t>
      </w:r>
      <w:r w:rsidR="00DA5607">
        <w:rPr>
          <w:rFonts w:ascii="Arial" w:hAnsi="Arial" w:cs="Arial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76A9" w14:paraId="27BB93C1" w14:textId="77777777" w:rsidTr="00574A26">
        <w:trPr>
          <w:trHeight w:val="994"/>
        </w:trPr>
        <w:tc>
          <w:tcPr>
            <w:tcW w:w="9060" w:type="dxa"/>
            <w:vAlign w:val="center"/>
          </w:tcPr>
          <w:p w14:paraId="7ABB6D2A" w14:textId="77777777" w:rsidR="00A36AB3" w:rsidRPr="00A36AB3" w:rsidRDefault="0044690B" w:rsidP="00574A26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0"/>
                <w:szCs w:val="20"/>
              </w:rPr>
            </w:pPr>
            <w:r w:rsidRPr="00A36AB3">
              <w:rPr>
                <w:b/>
                <w:bCs/>
                <w:sz w:val="20"/>
                <w:szCs w:val="20"/>
              </w:rPr>
              <w:t>A</w:t>
            </w:r>
            <w:r w:rsidR="00550724" w:rsidRPr="00A36AB3">
              <w:rPr>
                <w:b/>
                <w:bCs/>
                <w:sz w:val="20"/>
                <w:szCs w:val="20"/>
              </w:rPr>
              <w:t>lternatives aux produits phytosanitaires</w:t>
            </w:r>
          </w:p>
          <w:p w14:paraId="370883F1" w14:textId="177B1826" w:rsidR="003276A9" w:rsidRPr="00DA3B8A" w:rsidRDefault="00A36AB3" w:rsidP="00A36AB3">
            <w:pPr>
              <w:pStyle w:val="Paragraphedeliste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le contexte de réduction de l’utilisation des produits phytosanitaires, la filière fait face à des impasses techniques </w:t>
            </w:r>
            <w:r w:rsidR="00610A35">
              <w:rPr>
                <w:sz w:val="20"/>
                <w:szCs w:val="20"/>
              </w:rPr>
              <w:t xml:space="preserve">notamment </w:t>
            </w:r>
            <w:r>
              <w:rPr>
                <w:sz w:val="20"/>
                <w:szCs w:val="20"/>
              </w:rPr>
              <w:t xml:space="preserve">pour le </w:t>
            </w:r>
            <w:r w:rsidR="000068EF">
              <w:rPr>
                <w:sz w:val="20"/>
                <w:szCs w:val="20"/>
              </w:rPr>
              <w:t xml:space="preserve">désherbage et </w:t>
            </w:r>
            <w:r w:rsidR="00610A35">
              <w:rPr>
                <w:sz w:val="20"/>
                <w:szCs w:val="20"/>
              </w:rPr>
              <w:t xml:space="preserve">la </w:t>
            </w:r>
            <w:r w:rsidR="000068EF">
              <w:rPr>
                <w:sz w:val="20"/>
                <w:szCs w:val="20"/>
              </w:rPr>
              <w:t>lutte contre les ravageurs</w:t>
            </w:r>
            <w:r>
              <w:rPr>
                <w:sz w:val="20"/>
                <w:szCs w:val="20"/>
              </w:rPr>
              <w:t>.</w:t>
            </w:r>
          </w:p>
          <w:p w14:paraId="6A67FD44" w14:textId="77777777" w:rsidR="0030181D" w:rsidRPr="0030181D" w:rsidRDefault="0044690B" w:rsidP="00574A26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A36AB3">
              <w:rPr>
                <w:b/>
                <w:bCs/>
                <w:sz w:val="20"/>
                <w:szCs w:val="20"/>
              </w:rPr>
              <w:t>A</w:t>
            </w:r>
            <w:r w:rsidR="003276A9" w:rsidRPr="00A36AB3">
              <w:rPr>
                <w:b/>
                <w:bCs/>
                <w:sz w:val="20"/>
                <w:szCs w:val="20"/>
              </w:rPr>
              <w:t>daptation au changement climatique</w:t>
            </w:r>
          </w:p>
          <w:p w14:paraId="243E8A7C" w14:textId="3FB8D35E" w:rsidR="003276A9" w:rsidRPr="00021340" w:rsidRDefault="004C2E17" w:rsidP="0030181D">
            <w:pPr>
              <w:pStyle w:val="Paragraphedeliste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Avec </w:t>
            </w:r>
            <w:r w:rsidR="00AD0A85">
              <w:rPr>
                <w:sz w:val="20"/>
                <w:szCs w:val="20"/>
              </w:rPr>
              <w:t>l</w:t>
            </w:r>
            <w:r w:rsidR="004E2929">
              <w:rPr>
                <w:sz w:val="20"/>
                <w:szCs w:val="20"/>
              </w:rPr>
              <w:t xml:space="preserve">a hausse globale des températures </w:t>
            </w:r>
            <w:r w:rsidR="00AF3EAA">
              <w:rPr>
                <w:sz w:val="20"/>
                <w:szCs w:val="20"/>
              </w:rPr>
              <w:t xml:space="preserve">et l’accélération des </w:t>
            </w:r>
            <w:r w:rsidR="008B1628">
              <w:rPr>
                <w:sz w:val="20"/>
                <w:szCs w:val="20"/>
              </w:rPr>
              <w:t xml:space="preserve">évènements climatiques extrêmes (sécheresse, gel, </w:t>
            </w:r>
            <w:r w:rsidR="001765FF">
              <w:rPr>
                <w:sz w:val="20"/>
                <w:szCs w:val="20"/>
              </w:rPr>
              <w:t>inondation…)</w:t>
            </w:r>
            <w:r w:rsidR="63672DD2" w:rsidRPr="01BF3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filière </w:t>
            </w:r>
            <w:r w:rsidR="00787159">
              <w:rPr>
                <w:sz w:val="20"/>
                <w:szCs w:val="20"/>
              </w:rPr>
              <w:t>est</w:t>
            </w:r>
            <w:r w:rsidR="00DD65BD">
              <w:rPr>
                <w:sz w:val="20"/>
                <w:szCs w:val="20"/>
              </w:rPr>
              <w:t xml:space="preserve"> à</w:t>
            </w:r>
            <w:r w:rsidR="00787159">
              <w:rPr>
                <w:sz w:val="20"/>
                <w:szCs w:val="20"/>
              </w:rPr>
              <w:t xml:space="preserve"> la recherche de solution</w:t>
            </w:r>
            <w:r w:rsidR="00952093">
              <w:rPr>
                <w:sz w:val="20"/>
                <w:szCs w:val="20"/>
              </w:rPr>
              <w:t xml:space="preserve"> pour réduire l’exposition et la sensibilité des cultures oléo</w:t>
            </w:r>
            <w:r w:rsidR="00DD65BD">
              <w:rPr>
                <w:sz w:val="20"/>
                <w:szCs w:val="20"/>
              </w:rPr>
              <w:t xml:space="preserve">-protéagineuses aux risques climatiques et </w:t>
            </w:r>
            <w:r w:rsidR="002C25E8">
              <w:rPr>
                <w:sz w:val="20"/>
                <w:szCs w:val="20"/>
              </w:rPr>
              <w:t>optimiser la ressource en eau</w:t>
            </w:r>
            <w:r w:rsidR="00DD65BD">
              <w:rPr>
                <w:sz w:val="20"/>
                <w:szCs w:val="20"/>
              </w:rPr>
              <w:t>.</w:t>
            </w:r>
          </w:p>
          <w:p w14:paraId="58FEC040" w14:textId="77777777" w:rsidR="00AD0A85" w:rsidRPr="00AD0A85" w:rsidRDefault="00021340" w:rsidP="00574A26">
            <w:pPr>
              <w:pStyle w:val="Paragraphedeliste"/>
              <w:numPr>
                <w:ilvl w:val="0"/>
                <w:numId w:val="6"/>
              </w:numPr>
              <w:spacing w:line="360" w:lineRule="auto"/>
            </w:pPr>
            <w:r w:rsidRPr="00DD65BD">
              <w:rPr>
                <w:b/>
                <w:bCs/>
                <w:sz w:val="20"/>
                <w:szCs w:val="20"/>
              </w:rPr>
              <w:t>Décarbonation</w:t>
            </w:r>
            <w:r w:rsidR="5064C0CE" w:rsidRPr="5EB956FF">
              <w:rPr>
                <w:sz w:val="20"/>
                <w:szCs w:val="20"/>
              </w:rPr>
              <w:t xml:space="preserve"> </w:t>
            </w:r>
          </w:p>
          <w:p w14:paraId="72B869B1" w14:textId="54050C2A" w:rsidR="000068EF" w:rsidRDefault="00647808" w:rsidP="00AD0A85">
            <w:pPr>
              <w:pStyle w:val="Paragraphedeliste"/>
              <w:spacing w:line="360" w:lineRule="auto"/>
              <w:ind w:left="360"/>
            </w:pPr>
            <w:r>
              <w:rPr>
                <w:sz w:val="20"/>
                <w:szCs w:val="20"/>
              </w:rPr>
              <w:t>R</w:t>
            </w:r>
            <w:r w:rsidR="00277181">
              <w:rPr>
                <w:sz w:val="20"/>
                <w:szCs w:val="20"/>
              </w:rPr>
              <w:t>éduire l’empreinte carbone des cultures ol</w:t>
            </w:r>
            <w:r w:rsidR="00B50E1F">
              <w:rPr>
                <w:sz w:val="20"/>
                <w:szCs w:val="20"/>
              </w:rPr>
              <w:t>éo-protéagineuses</w:t>
            </w:r>
            <w:r>
              <w:rPr>
                <w:sz w:val="20"/>
                <w:szCs w:val="20"/>
              </w:rPr>
              <w:t xml:space="preserve"> est un enjeu majeur pour la filière </w:t>
            </w:r>
            <w:r w:rsidR="00CD0E8F">
              <w:rPr>
                <w:sz w:val="20"/>
                <w:szCs w:val="20"/>
              </w:rPr>
              <w:t xml:space="preserve">qui est à la recherche d’innovation </w:t>
            </w:r>
            <w:r w:rsidR="001B4056">
              <w:rPr>
                <w:sz w:val="20"/>
                <w:szCs w:val="20"/>
              </w:rPr>
              <w:t>sur le levier de la</w:t>
            </w:r>
            <w:r w:rsidR="0071666C">
              <w:rPr>
                <w:sz w:val="20"/>
                <w:szCs w:val="20"/>
              </w:rPr>
              <w:t xml:space="preserve"> fertilisation, </w:t>
            </w:r>
            <w:r w:rsidR="00B03F40">
              <w:rPr>
                <w:sz w:val="20"/>
                <w:szCs w:val="20"/>
              </w:rPr>
              <w:t>principal facteur d’émissions</w:t>
            </w:r>
            <w:r w:rsidR="00B50E1F">
              <w:rPr>
                <w:sz w:val="20"/>
                <w:szCs w:val="20"/>
              </w:rPr>
              <w:t xml:space="preserve"> </w:t>
            </w:r>
            <w:r w:rsidR="00B03F40">
              <w:rPr>
                <w:sz w:val="20"/>
                <w:szCs w:val="20"/>
              </w:rPr>
              <w:t>de GES en agriculture.</w:t>
            </w:r>
          </w:p>
        </w:tc>
      </w:tr>
    </w:tbl>
    <w:p w14:paraId="4AB5577F" w14:textId="190C9E56" w:rsidR="00A65820" w:rsidRDefault="009A74AC" w:rsidP="00AD008C">
      <w:pPr>
        <w:pStyle w:val="Default"/>
        <w:spacing w:before="240" w:after="120" w:line="276" w:lineRule="auto"/>
        <w:jc w:val="both"/>
        <w:rPr>
          <w:sz w:val="20"/>
          <w:szCs w:val="20"/>
        </w:rPr>
      </w:pPr>
      <w:bookmarkStart w:id="5" w:name="_Hlk155191914"/>
      <w:r>
        <w:rPr>
          <w:sz w:val="20"/>
          <w:szCs w:val="20"/>
        </w:rPr>
        <w:lastRenderedPageBreak/>
        <w:t xml:space="preserve">Cette année, </w:t>
      </w:r>
      <w:r w:rsidR="00610A35">
        <w:rPr>
          <w:sz w:val="20"/>
          <w:szCs w:val="20"/>
        </w:rPr>
        <w:t xml:space="preserve">une attention </w:t>
      </w:r>
      <w:r>
        <w:rPr>
          <w:sz w:val="20"/>
          <w:szCs w:val="20"/>
        </w:rPr>
        <w:t>particulière</w:t>
      </w:r>
      <w:r w:rsidR="00610A35">
        <w:rPr>
          <w:sz w:val="20"/>
          <w:szCs w:val="20"/>
        </w:rPr>
        <w:t xml:space="preserve"> sera portée aux</w:t>
      </w:r>
      <w:r w:rsidR="00A05A06">
        <w:rPr>
          <w:sz w:val="20"/>
          <w:szCs w:val="20"/>
        </w:rPr>
        <w:t xml:space="preserve"> solutions </w:t>
      </w:r>
      <w:r w:rsidR="00AA1147" w:rsidRPr="00AA1147">
        <w:rPr>
          <w:b/>
          <w:bCs/>
          <w:sz w:val="20"/>
          <w:szCs w:val="20"/>
        </w:rPr>
        <w:t>démontrant</w:t>
      </w:r>
      <w:r w:rsidR="00A05A06" w:rsidRPr="00506EF6">
        <w:rPr>
          <w:b/>
          <w:bCs/>
          <w:sz w:val="20"/>
          <w:szCs w:val="20"/>
        </w:rPr>
        <w:t xml:space="preserve"> l’intérêt et accélér</w:t>
      </w:r>
      <w:r w:rsidR="00AA1147">
        <w:rPr>
          <w:b/>
          <w:bCs/>
          <w:sz w:val="20"/>
          <w:szCs w:val="20"/>
        </w:rPr>
        <w:t>ant</w:t>
      </w:r>
      <w:r w:rsidR="00A05A06" w:rsidRPr="00506EF6">
        <w:rPr>
          <w:b/>
          <w:bCs/>
          <w:sz w:val="20"/>
          <w:szCs w:val="20"/>
        </w:rPr>
        <w:t xml:space="preserve"> l’accès au</w:t>
      </w:r>
      <w:r w:rsidR="00AA1147">
        <w:rPr>
          <w:b/>
          <w:bCs/>
          <w:sz w:val="20"/>
          <w:szCs w:val="20"/>
        </w:rPr>
        <w:t xml:space="preserve">x </w:t>
      </w:r>
      <w:r w:rsidR="00A05A06" w:rsidRPr="00506EF6">
        <w:rPr>
          <w:b/>
          <w:bCs/>
          <w:sz w:val="20"/>
          <w:szCs w:val="20"/>
        </w:rPr>
        <w:t>nouvelles technologies</w:t>
      </w:r>
      <w:r w:rsidR="00A05A06">
        <w:rPr>
          <w:b/>
          <w:bCs/>
          <w:sz w:val="20"/>
          <w:szCs w:val="20"/>
        </w:rPr>
        <w:t xml:space="preserve"> numériques</w:t>
      </w:r>
      <w:r w:rsidR="00A05A06">
        <w:rPr>
          <w:sz w:val="20"/>
          <w:szCs w:val="20"/>
        </w:rPr>
        <w:t xml:space="preserve"> pour la filière</w:t>
      </w:r>
      <w:r w:rsidR="001C32EF">
        <w:rPr>
          <w:sz w:val="20"/>
          <w:szCs w:val="20"/>
        </w:rPr>
        <w:t>, notamment l’</w:t>
      </w:r>
      <w:r w:rsidR="00A05A06">
        <w:rPr>
          <w:sz w:val="20"/>
          <w:szCs w:val="20"/>
        </w:rPr>
        <w:t>I</w:t>
      </w:r>
      <w:r w:rsidR="00A65820">
        <w:rPr>
          <w:sz w:val="20"/>
          <w:szCs w:val="20"/>
        </w:rPr>
        <w:t xml:space="preserve">ntelligence </w:t>
      </w:r>
      <w:r w:rsidR="00A05A06">
        <w:rPr>
          <w:sz w:val="20"/>
          <w:szCs w:val="20"/>
        </w:rPr>
        <w:t>A</w:t>
      </w:r>
      <w:r w:rsidR="00A65820">
        <w:rPr>
          <w:sz w:val="20"/>
          <w:szCs w:val="20"/>
        </w:rPr>
        <w:t>rtificielle.</w:t>
      </w:r>
    </w:p>
    <w:p w14:paraId="7B09DEBE" w14:textId="4B7C670D" w:rsidR="00EC62B3" w:rsidRPr="00A65820" w:rsidRDefault="00BD324D" w:rsidP="00AD008C">
      <w:pPr>
        <w:pStyle w:val="Default"/>
        <w:spacing w:before="240" w:after="120" w:line="276" w:lineRule="auto"/>
        <w:jc w:val="both"/>
        <w:rPr>
          <w:sz w:val="20"/>
          <w:szCs w:val="20"/>
        </w:rPr>
      </w:pPr>
      <w:r w:rsidRPr="00BD324D">
        <w:rPr>
          <w:sz w:val="20"/>
          <w:szCs w:val="20"/>
        </w:rPr>
        <w:t>Ces thématiques citées sont considérées comme prioritaires, sans exclure pour autant tout autre proposition qui pourrait être adressée à SOFIPROTEOL.</w:t>
      </w:r>
    </w:p>
    <w:p w14:paraId="4E75E9AB" w14:textId="65245977" w:rsidR="00A05A06" w:rsidRPr="004537C4" w:rsidRDefault="00AD008C" w:rsidP="00AD008C">
      <w:pPr>
        <w:pStyle w:val="Default"/>
        <w:spacing w:before="240" w:after="120" w:line="276" w:lineRule="auto"/>
        <w:jc w:val="both"/>
        <w:rPr>
          <w:b/>
          <w:bCs/>
          <w:sz w:val="20"/>
          <w:szCs w:val="20"/>
        </w:rPr>
      </w:pPr>
      <w:r w:rsidRPr="00C20455">
        <w:rPr>
          <w:b/>
          <w:bCs/>
          <w:sz w:val="20"/>
          <w:szCs w:val="20"/>
        </w:rPr>
        <w:t xml:space="preserve">Un webinaire sera proposé </w:t>
      </w:r>
      <w:r w:rsidRPr="009F06EB">
        <w:rPr>
          <w:b/>
          <w:bCs/>
          <w:sz w:val="20"/>
          <w:szCs w:val="20"/>
        </w:rPr>
        <w:t xml:space="preserve">le </w:t>
      </w:r>
      <w:commentRangeStart w:id="6"/>
      <w:r w:rsidR="009F06EB" w:rsidRPr="001917D3">
        <w:rPr>
          <w:b/>
          <w:bCs/>
          <w:sz w:val="20"/>
          <w:szCs w:val="20"/>
          <w:highlight w:val="yellow"/>
        </w:rPr>
        <w:t>mercredi</w:t>
      </w:r>
      <w:r w:rsidR="003276A9" w:rsidRPr="001917D3">
        <w:rPr>
          <w:b/>
          <w:bCs/>
          <w:sz w:val="20"/>
          <w:szCs w:val="20"/>
          <w:highlight w:val="yellow"/>
        </w:rPr>
        <w:t xml:space="preserve"> </w:t>
      </w:r>
      <w:r w:rsidR="009F06EB" w:rsidRPr="001917D3">
        <w:rPr>
          <w:b/>
          <w:bCs/>
          <w:sz w:val="20"/>
          <w:szCs w:val="20"/>
          <w:highlight w:val="yellow"/>
        </w:rPr>
        <w:t>16</w:t>
      </w:r>
      <w:r w:rsidR="00C33B9D" w:rsidRPr="001917D3">
        <w:rPr>
          <w:b/>
          <w:bCs/>
          <w:sz w:val="20"/>
          <w:szCs w:val="20"/>
          <w:highlight w:val="yellow"/>
        </w:rPr>
        <w:t xml:space="preserve"> </w:t>
      </w:r>
      <w:r w:rsidR="009F06EB" w:rsidRPr="001917D3">
        <w:rPr>
          <w:b/>
          <w:bCs/>
          <w:sz w:val="20"/>
          <w:szCs w:val="20"/>
          <w:highlight w:val="yellow"/>
        </w:rPr>
        <w:t>octobre</w:t>
      </w:r>
      <w:r w:rsidR="00C33B9D" w:rsidRPr="001917D3">
        <w:rPr>
          <w:b/>
          <w:bCs/>
          <w:sz w:val="20"/>
          <w:szCs w:val="20"/>
          <w:highlight w:val="yellow"/>
        </w:rPr>
        <w:t xml:space="preserve"> 2024 entre 1</w:t>
      </w:r>
      <w:r w:rsidR="003276A9" w:rsidRPr="001917D3">
        <w:rPr>
          <w:b/>
          <w:bCs/>
          <w:sz w:val="20"/>
          <w:szCs w:val="20"/>
          <w:highlight w:val="yellow"/>
        </w:rPr>
        <w:t>2</w:t>
      </w:r>
      <w:r w:rsidR="00C33B9D" w:rsidRPr="001917D3">
        <w:rPr>
          <w:b/>
          <w:bCs/>
          <w:sz w:val="20"/>
          <w:szCs w:val="20"/>
          <w:highlight w:val="yellow"/>
        </w:rPr>
        <w:t>h et 1</w:t>
      </w:r>
      <w:r w:rsidR="003276A9" w:rsidRPr="001917D3">
        <w:rPr>
          <w:b/>
          <w:bCs/>
          <w:sz w:val="20"/>
          <w:szCs w:val="20"/>
          <w:highlight w:val="yellow"/>
        </w:rPr>
        <w:t>3</w:t>
      </w:r>
      <w:r w:rsidR="00C33B9D" w:rsidRPr="001917D3">
        <w:rPr>
          <w:b/>
          <w:bCs/>
          <w:sz w:val="20"/>
          <w:szCs w:val="20"/>
          <w:highlight w:val="yellow"/>
        </w:rPr>
        <w:t>h</w:t>
      </w:r>
      <w:r w:rsidR="000A129D">
        <w:rPr>
          <w:b/>
          <w:bCs/>
          <w:sz w:val="20"/>
          <w:szCs w:val="20"/>
        </w:rPr>
        <w:t xml:space="preserve"> </w:t>
      </w:r>
      <w:commentRangeEnd w:id="6"/>
      <w:r w:rsidR="00F16AE8">
        <w:rPr>
          <w:rStyle w:val="Marquedecommentaire"/>
          <w:rFonts w:asciiTheme="minorHAnsi" w:eastAsiaTheme="minorEastAsia" w:hAnsiTheme="minorHAnsi" w:cstheme="minorBidi"/>
          <w:color w:val="auto"/>
        </w:rPr>
        <w:commentReference w:id="6"/>
      </w:r>
      <w:r w:rsidR="000A129D">
        <w:rPr>
          <w:b/>
          <w:bCs/>
          <w:sz w:val="20"/>
          <w:szCs w:val="20"/>
        </w:rPr>
        <w:t xml:space="preserve">pour présenter </w:t>
      </w:r>
      <w:r w:rsidR="002A3074">
        <w:rPr>
          <w:b/>
          <w:bCs/>
          <w:sz w:val="20"/>
          <w:szCs w:val="20"/>
        </w:rPr>
        <w:t>ces thématiques prioritaires de recherche et répondre aux éventuelles questions.</w:t>
      </w:r>
      <w:bookmarkEnd w:id="5"/>
    </w:p>
    <w:p w14:paraId="4F903448" w14:textId="28493534" w:rsidR="00004078" w:rsidRPr="00FC763F" w:rsidRDefault="00004078" w:rsidP="00004078">
      <w:pPr>
        <w:pStyle w:val="SELEOPRO1"/>
        <w:jc w:val="both"/>
      </w:pPr>
      <w:bookmarkStart w:id="7" w:name="_Toc152334220"/>
      <w:r>
        <w:t>D</w:t>
      </w:r>
      <w:r w:rsidR="0082784A">
        <w:t>emandeurs</w:t>
      </w:r>
      <w:bookmarkEnd w:id="7"/>
    </w:p>
    <w:p w14:paraId="7EA7C6AB" w14:textId="76454773" w:rsidR="008637EC" w:rsidRDefault="009928B3" w:rsidP="00AD008C">
      <w:pPr>
        <w:pStyle w:val="Default"/>
        <w:spacing w:before="24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L’appel à projets</w:t>
      </w:r>
      <w:r w:rsidRPr="00EA2237">
        <w:rPr>
          <w:sz w:val="20"/>
          <w:szCs w:val="20"/>
        </w:rPr>
        <w:t xml:space="preserve"> cibl</w:t>
      </w:r>
      <w:r>
        <w:rPr>
          <w:sz w:val="20"/>
          <w:szCs w:val="20"/>
        </w:rPr>
        <w:t>e</w:t>
      </w:r>
      <w:r w:rsidRPr="00EA2237">
        <w:rPr>
          <w:sz w:val="20"/>
          <w:szCs w:val="20"/>
        </w:rPr>
        <w:t xml:space="preserve"> les </w:t>
      </w:r>
      <w:r w:rsidRPr="00853E3F">
        <w:rPr>
          <w:b/>
          <w:bCs/>
          <w:sz w:val="20"/>
          <w:szCs w:val="20"/>
        </w:rPr>
        <w:t>entreprises innovantes</w:t>
      </w:r>
      <w:r>
        <w:rPr>
          <w:sz w:val="20"/>
          <w:szCs w:val="20"/>
        </w:rPr>
        <w:t xml:space="preserve">, les start-up en premier lieu, sans exclure d’autre typologie d’entreprises justifiant d’un besoin de financement pour développer un projet </w:t>
      </w:r>
      <w:r w:rsidR="00583DE3">
        <w:rPr>
          <w:sz w:val="20"/>
          <w:szCs w:val="20"/>
        </w:rPr>
        <w:t xml:space="preserve">novateur, d’intérêt pour les agriculteurs et </w:t>
      </w:r>
      <w:r>
        <w:rPr>
          <w:sz w:val="20"/>
          <w:szCs w:val="20"/>
        </w:rPr>
        <w:t>cibl</w:t>
      </w:r>
      <w:r w:rsidR="00EF7843">
        <w:rPr>
          <w:sz w:val="20"/>
          <w:szCs w:val="20"/>
        </w:rPr>
        <w:t>ant</w:t>
      </w:r>
      <w:r>
        <w:rPr>
          <w:sz w:val="20"/>
          <w:szCs w:val="20"/>
        </w:rPr>
        <w:t xml:space="preserve"> </w:t>
      </w:r>
      <w:r w:rsidR="00EF7843">
        <w:rPr>
          <w:sz w:val="20"/>
          <w:szCs w:val="20"/>
        </w:rPr>
        <w:t>les</w:t>
      </w:r>
      <w:r>
        <w:rPr>
          <w:sz w:val="20"/>
          <w:szCs w:val="20"/>
        </w:rPr>
        <w:t xml:space="preserve"> oléo-protéagineux</w:t>
      </w:r>
    </w:p>
    <w:p w14:paraId="0FEDABCE" w14:textId="77777777" w:rsidR="00FC763F" w:rsidRDefault="00FC763F" w:rsidP="00FC763F">
      <w:pPr>
        <w:pStyle w:val="Default"/>
        <w:jc w:val="both"/>
        <w:rPr>
          <w:sz w:val="20"/>
          <w:szCs w:val="20"/>
        </w:rPr>
      </w:pPr>
    </w:p>
    <w:p w14:paraId="2BE4BE5A" w14:textId="6111F092" w:rsidR="00FC763F" w:rsidRDefault="00FC763F" w:rsidP="00FC763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projets </w:t>
      </w:r>
      <w:r w:rsidR="00AD008C">
        <w:rPr>
          <w:sz w:val="20"/>
          <w:szCs w:val="20"/>
        </w:rPr>
        <w:t>pourront</w:t>
      </w:r>
      <w:r w:rsidR="00EF7843">
        <w:rPr>
          <w:sz w:val="20"/>
          <w:szCs w:val="20"/>
        </w:rPr>
        <w:t xml:space="preserve"> ainsi</w:t>
      </w:r>
      <w:r w:rsidR="00AD00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être portés </w:t>
      </w:r>
      <w:r w:rsidR="00EF7843">
        <w:rPr>
          <w:sz w:val="20"/>
          <w:szCs w:val="20"/>
        </w:rPr>
        <w:t>par entreprises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adhérentes ou non à la Ferme Digitale</w:t>
      </w:r>
      <w:r w:rsidR="00AD008C">
        <w:rPr>
          <w:b/>
          <w:bCs/>
          <w:sz w:val="20"/>
          <w:szCs w:val="20"/>
        </w:rPr>
        <w:t>.</w:t>
      </w:r>
    </w:p>
    <w:p w14:paraId="7B199957" w14:textId="77777777" w:rsidR="00FC763F" w:rsidRDefault="00FC763F" w:rsidP="00FC763F">
      <w:pPr>
        <w:pStyle w:val="Default"/>
        <w:jc w:val="both"/>
        <w:rPr>
          <w:sz w:val="20"/>
          <w:szCs w:val="20"/>
        </w:rPr>
      </w:pPr>
    </w:p>
    <w:p w14:paraId="7843BDB4" w14:textId="0E3C4C90" w:rsidR="00004078" w:rsidRPr="00004078" w:rsidRDefault="001F77D4" w:rsidP="000040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Une attention particulière sera portée aux projets </w:t>
      </w:r>
      <w:r w:rsidR="00FC763F" w:rsidRPr="00AD008C">
        <w:rPr>
          <w:b/>
          <w:bCs/>
          <w:sz w:val="20"/>
          <w:szCs w:val="20"/>
        </w:rPr>
        <w:t>collaboratifs</w:t>
      </w:r>
      <w:r w:rsidR="0057577F">
        <w:rPr>
          <w:sz w:val="20"/>
          <w:szCs w:val="20"/>
        </w:rPr>
        <w:t>, intégrant</w:t>
      </w:r>
      <w:r w:rsidR="00C35524">
        <w:rPr>
          <w:sz w:val="20"/>
          <w:szCs w:val="20"/>
        </w:rPr>
        <w:t xml:space="preserve"> </w:t>
      </w:r>
      <w:r w:rsidR="00DC306F">
        <w:rPr>
          <w:sz w:val="20"/>
          <w:szCs w:val="20"/>
        </w:rPr>
        <w:t xml:space="preserve">par exemple </w:t>
      </w:r>
      <w:r w:rsidR="00C35524">
        <w:rPr>
          <w:sz w:val="20"/>
          <w:szCs w:val="20"/>
        </w:rPr>
        <w:t>des acteurs du déploiement auprès des agriculteurs (coopérative, négoce</w:t>
      </w:r>
      <w:r w:rsidR="00DC306F">
        <w:rPr>
          <w:sz w:val="20"/>
          <w:szCs w:val="20"/>
        </w:rPr>
        <w:t>…) d</w:t>
      </w:r>
      <w:r w:rsidR="00FC763F">
        <w:rPr>
          <w:sz w:val="20"/>
          <w:szCs w:val="20"/>
        </w:rPr>
        <w:t xml:space="preserve">ans </w:t>
      </w:r>
      <w:r w:rsidR="00AD008C">
        <w:rPr>
          <w:sz w:val="20"/>
          <w:szCs w:val="20"/>
        </w:rPr>
        <w:t>une approche</w:t>
      </w:r>
      <w:r w:rsidR="00FC763F">
        <w:rPr>
          <w:sz w:val="20"/>
          <w:szCs w:val="20"/>
        </w:rPr>
        <w:t xml:space="preserve"> de co-construction</w:t>
      </w:r>
      <w:r w:rsidR="00D9120B">
        <w:rPr>
          <w:sz w:val="20"/>
          <w:szCs w:val="20"/>
        </w:rPr>
        <w:t xml:space="preserve">, </w:t>
      </w:r>
      <w:r w:rsidR="00AD008C">
        <w:rPr>
          <w:sz w:val="20"/>
          <w:szCs w:val="20"/>
        </w:rPr>
        <w:t xml:space="preserve">avec la possibilité pour </w:t>
      </w:r>
      <w:r w:rsidR="007D3F85">
        <w:rPr>
          <w:sz w:val="20"/>
          <w:szCs w:val="20"/>
        </w:rPr>
        <w:t>ces acteurs de bénéficier également d’un co-financement</w:t>
      </w:r>
      <w:r w:rsidR="00FC763F">
        <w:rPr>
          <w:sz w:val="20"/>
          <w:szCs w:val="20"/>
        </w:rPr>
        <w:t>.</w:t>
      </w:r>
    </w:p>
    <w:p w14:paraId="2713EED7" w14:textId="77777777" w:rsidR="008A519C" w:rsidRPr="002D00EA" w:rsidRDefault="008A519C" w:rsidP="002E189B">
      <w:pPr>
        <w:pStyle w:val="SELEOPRO1"/>
        <w:jc w:val="both"/>
      </w:pPr>
      <w:bookmarkStart w:id="8" w:name="_Toc152334221"/>
      <w:r w:rsidRPr="002D00EA">
        <w:t>Durée et règles de financements</w:t>
      </w:r>
      <w:bookmarkEnd w:id="8"/>
    </w:p>
    <w:p w14:paraId="77226046" w14:textId="0485B0EF" w:rsidR="00D66A2B" w:rsidRPr="00EA79E2" w:rsidRDefault="00D66A2B" w:rsidP="002E18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L’appel à projets </w:t>
      </w:r>
      <w:r w:rsidR="00EA79E2">
        <w:rPr>
          <w:sz w:val="20"/>
          <w:szCs w:val="20"/>
        </w:rPr>
        <w:t>« </w:t>
      </w:r>
      <w:r w:rsidR="00970CED">
        <w:rPr>
          <w:sz w:val="20"/>
          <w:szCs w:val="20"/>
        </w:rPr>
        <w:t>Soutien à l’innovation pour les oléo</w:t>
      </w:r>
      <w:r w:rsidR="002C5903">
        <w:rPr>
          <w:sz w:val="20"/>
          <w:szCs w:val="20"/>
        </w:rPr>
        <w:t>-p</w:t>
      </w:r>
      <w:r w:rsidR="00970CED">
        <w:rPr>
          <w:sz w:val="20"/>
          <w:szCs w:val="20"/>
        </w:rPr>
        <w:t>rotéagineux</w:t>
      </w:r>
      <w:r w:rsidR="00EA79E2">
        <w:rPr>
          <w:sz w:val="20"/>
          <w:szCs w:val="20"/>
        </w:rPr>
        <w:t> » 202</w:t>
      </w:r>
      <w:r w:rsidR="00DD2EA9">
        <w:rPr>
          <w:sz w:val="20"/>
          <w:szCs w:val="20"/>
        </w:rPr>
        <w:t>5</w:t>
      </w:r>
      <w:r w:rsidR="00EA79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 doté d’un montant global de </w:t>
      </w:r>
      <w:r w:rsidR="00EA79E2">
        <w:rPr>
          <w:sz w:val="20"/>
          <w:szCs w:val="20"/>
        </w:rPr>
        <w:t>2</w:t>
      </w:r>
      <w:r w:rsidR="009F6A28">
        <w:rPr>
          <w:sz w:val="20"/>
          <w:szCs w:val="20"/>
        </w:rPr>
        <w:t>50</w:t>
      </w:r>
      <w:r w:rsidR="00425CB5">
        <w:rPr>
          <w:sz w:val="20"/>
          <w:szCs w:val="20"/>
        </w:rPr>
        <w:t xml:space="preserve">.000 </w:t>
      </w:r>
      <w:r>
        <w:rPr>
          <w:sz w:val="20"/>
          <w:szCs w:val="20"/>
        </w:rPr>
        <w:t>€ H.T</w:t>
      </w:r>
      <w:r w:rsidR="00E42A7D">
        <w:rPr>
          <w:sz w:val="20"/>
          <w:szCs w:val="20"/>
        </w:rPr>
        <w:t xml:space="preserve">., ciblant le soutien à </w:t>
      </w:r>
      <w:r w:rsidR="007D3F85">
        <w:rPr>
          <w:sz w:val="20"/>
          <w:szCs w:val="20"/>
        </w:rPr>
        <w:t xml:space="preserve">2 à 5 </w:t>
      </w:r>
      <w:r w:rsidR="00425CB5">
        <w:rPr>
          <w:sz w:val="20"/>
          <w:szCs w:val="20"/>
        </w:rPr>
        <w:t xml:space="preserve">projets </w:t>
      </w:r>
      <w:r w:rsidR="007D3F85">
        <w:rPr>
          <w:sz w:val="20"/>
          <w:szCs w:val="20"/>
        </w:rPr>
        <w:t>pour un montant unitaire de soutien de</w:t>
      </w:r>
      <w:r w:rsidR="00425CB5">
        <w:rPr>
          <w:sz w:val="20"/>
          <w:szCs w:val="20"/>
        </w:rPr>
        <w:t xml:space="preserve"> 50.000 € H.T à 12</w:t>
      </w:r>
      <w:r w:rsidR="007D3F85">
        <w:rPr>
          <w:sz w:val="20"/>
          <w:szCs w:val="20"/>
        </w:rPr>
        <w:t>5</w:t>
      </w:r>
      <w:r w:rsidR="00425CB5">
        <w:rPr>
          <w:sz w:val="20"/>
          <w:szCs w:val="20"/>
        </w:rPr>
        <w:t>.000 € H.T.</w:t>
      </w:r>
    </w:p>
    <w:p w14:paraId="7D237CF2" w14:textId="630178E4" w:rsidR="00794048" w:rsidRDefault="0089640A" w:rsidP="002E189B">
      <w:p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Cette </w:t>
      </w:r>
      <w:r w:rsidR="00794048">
        <w:rPr>
          <w:rFonts w:ascii="Arial" w:hAnsi="Arial" w:cs="Arial"/>
          <w:bCs/>
          <w:sz w:val="20"/>
          <w:szCs w:val="20"/>
        </w:rPr>
        <w:t xml:space="preserve">enveloppe de financement </w:t>
      </w:r>
      <w:r>
        <w:rPr>
          <w:rFonts w:ascii="Arial" w:hAnsi="Arial" w:cs="Arial"/>
          <w:bCs/>
          <w:sz w:val="20"/>
          <w:szCs w:val="20"/>
        </w:rPr>
        <w:t>SOFIPROTEOL</w:t>
      </w:r>
      <w:r w:rsidR="00794048">
        <w:rPr>
          <w:rFonts w:ascii="Arial" w:hAnsi="Arial" w:cs="Arial"/>
          <w:bCs/>
          <w:sz w:val="20"/>
          <w:szCs w:val="20"/>
        </w:rPr>
        <w:t xml:space="preserve">, </w:t>
      </w:r>
      <w:r w:rsidR="00794048" w:rsidRPr="00C16E22">
        <w:rPr>
          <w:rFonts w:ascii="Arial" w:hAnsi="Arial" w:cs="Arial"/>
          <w:bCs/>
          <w:sz w:val="20"/>
          <w:szCs w:val="20"/>
        </w:rPr>
        <w:t xml:space="preserve">permettra </w:t>
      </w:r>
      <w:r w:rsidR="00794048" w:rsidRPr="001869DE">
        <w:rPr>
          <w:rFonts w:ascii="Arial" w:hAnsi="Arial" w:cs="Arial"/>
          <w:bCs/>
          <w:sz w:val="20"/>
          <w:szCs w:val="20"/>
        </w:rPr>
        <w:t>de financer</w:t>
      </w:r>
      <w:r w:rsidR="00794048" w:rsidRPr="00794048">
        <w:rPr>
          <w:rFonts w:ascii="Arial" w:hAnsi="Arial" w:cs="Arial"/>
          <w:bCs/>
          <w:sz w:val="20"/>
          <w:szCs w:val="20"/>
        </w:rPr>
        <w:t xml:space="preserve"> jusqu’à </w:t>
      </w:r>
      <w:r w:rsidR="004E1FE6">
        <w:rPr>
          <w:rFonts w:ascii="Arial" w:hAnsi="Arial" w:cs="Arial"/>
          <w:b/>
          <w:sz w:val="20"/>
          <w:szCs w:val="20"/>
        </w:rPr>
        <w:t>8</w:t>
      </w:r>
      <w:r w:rsidR="00794048" w:rsidRPr="00794048">
        <w:rPr>
          <w:rFonts w:ascii="Arial" w:hAnsi="Arial" w:cs="Arial"/>
          <w:b/>
          <w:sz w:val="20"/>
          <w:szCs w:val="20"/>
        </w:rPr>
        <w:t xml:space="preserve">0% du coût total </w:t>
      </w:r>
      <w:r w:rsidR="004801DC">
        <w:rPr>
          <w:rFonts w:ascii="Arial" w:hAnsi="Arial" w:cs="Arial"/>
          <w:b/>
          <w:sz w:val="20"/>
          <w:szCs w:val="20"/>
        </w:rPr>
        <w:t>des</w:t>
      </w:r>
      <w:r w:rsidR="00794048" w:rsidRPr="00794048">
        <w:rPr>
          <w:rFonts w:ascii="Arial" w:hAnsi="Arial" w:cs="Arial"/>
          <w:b/>
          <w:sz w:val="20"/>
          <w:szCs w:val="20"/>
        </w:rPr>
        <w:t xml:space="preserve"> pro</w:t>
      </w:r>
      <w:r w:rsidR="004801DC">
        <w:rPr>
          <w:rFonts w:ascii="Arial" w:hAnsi="Arial" w:cs="Arial"/>
          <w:b/>
          <w:sz w:val="20"/>
          <w:szCs w:val="20"/>
        </w:rPr>
        <w:t>jets</w:t>
      </w:r>
      <w:r w:rsidR="00794048" w:rsidRPr="00794048">
        <w:rPr>
          <w:rFonts w:ascii="Arial" w:hAnsi="Arial" w:cs="Arial"/>
          <w:b/>
          <w:sz w:val="20"/>
          <w:szCs w:val="20"/>
        </w:rPr>
        <w:t xml:space="preserve">, </w:t>
      </w:r>
      <w:r w:rsidR="00EA79E2" w:rsidRPr="0056513B">
        <w:rPr>
          <w:rFonts w:ascii="Arial" w:hAnsi="Arial" w:cs="Arial"/>
          <w:b/>
          <w:sz w:val="20"/>
          <w:szCs w:val="20"/>
        </w:rPr>
        <w:t xml:space="preserve">sur </w:t>
      </w:r>
      <w:r w:rsidR="00794048" w:rsidRPr="0056513B">
        <w:rPr>
          <w:rFonts w:ascii="Arial" w:hAnsi="Arial" w:cs="Arial"/>
          <w:b/>
          <w:sz w:val="20"/>
          <w:szCs w:val="20"/>
        </w:rPr>
        <w:t>une période maximale de 3 ans.</w:t>
      </w:r>
    </w:p>
    <w:p w14:paraId="557D47B9" w14:textId="77777777" w:rsidR="00794048" w:rsidRPr="00E470DC" w:rsidRDefault="00794048" w:rsidP="002E189B">
      <w:p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470DC">
        <w:rPr>
          <w:rFonts w:ascii="Arial" w:hAnsi="Arial" w:cs="Arial"/>
          <w:bCs/>
          <w:sz w:val="20"/>
          <w:szCs w:val="20"/>
        </w:rPr>
        <w:t>Les coûts présentés dans la demande de financement d'un projet concerneront :</w:t>
      </w:r>
    </w:p>
    <w:p w14:paraId="05183109" w14:textId="77777777" w:rsidR="00EA79E2" w:rsidRPr="00E470DC" w:rsidRDefault="00EA79E2" w:rsidP="003A51B7">
      <w:pPr>
        <w:pStyle w:val="Paragraphedeliste"/>
        <w:numPr>
          <w:ilvl w:val="0"/>
          <w:numId w:val="3"/>
        </w:num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E470DC">
        <w:rPr>
          <w:rFonts w:ascii="Arial" w:hAnsi="Arial" w:cs="Arial"/>
          <w:bCs/>
          <w:sz w:val="20"/>
          <w:szCs w:val="20"/>
        </w:rPr>
        <w:t>les</w:t>
      </w:r>
      <w:proofErr w:type="gramEnd"/>
      <w:r w:rsidRPr="00E470DC">
        <w:rPr>
          <w:rFonts w:ascii="Arial" w:hAnsi="Arial" w:cs="Arial"/>
          <w:bCs/>
          <w:sz w:val="20"/>
          <w:szCs w:val="20"/>
        </w:rPr>
        <w:t xml:space="preserve"> salaires et charges salariales,</w:t>
      </w:r>
    </w:p>
    <w:p w14:paraId="0C1DE98F" w14:textId="77777777" w:rsidR="00EA79E2" w:rsidRPr="00E470DC" w:rsidRDefault="00EA79E2" w:rsidP="003A51B7">
      <w:pPr>
        <w:pStyle w:val="Paragraphedeliste"/>
        <w:numPr>
          <w:ilvl w:val="0"/>
          <w:numId w:val="3"/>
        </w:num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E470DC">
        <w:rPr>
          <w:rFonts w:ascii="Arial" w:hAnsi="Arial" w:cs="Arial"/>
          <w:bCs/>
          <w:sz w:val="20"/>
          <w:szCs w:val="20"/>
        </w:rPr>
        <w:t>les</w:t>
      </w:r>
      <w:proofErr w:type="gramEnd"/>
      <w:r w:rsidRPr="00E470DC">
        <w:rPr>
          <w:rFonts w:ascii="Arial" w:hAnsi="Arial" w:cs="Arial"/>
          <w:bCs/>
          <w:sz w:val="20"/>
          <w:szCs w:val="20"/>
        </w:rPr>
        <w:t xml:space="preserve"> frais d'expérimentation en laboratoire, en serre ou au champ,</w:t>
      </w:r>
    </w:p>
    <w:p w14:paraId="7295CAC5" w14:textId="77777777" w:rsidR="00EA79E2" w:rsidRPr="00E470DC" w:rsidRDefault="00EA79E2" w:rsidP="003A51B7">
      <w:pPr>
        <w:pStyle w:val="Paragraphedeliste"/>
        <w:numPr>
          <w:ilvl w:val="0"/>
          <w:numId w:val="3"/>
        </w:num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E470DC">
        <w:rPr>
          <w:rFonts w:ascii="Arial" w:hAnsi="Arial" w:cs="Arial"/>
          <w:bCs/>
          <w:sz w:val="20"/>
          <w:szCs w:val="20"/>
        </w:rPr>
        <w:t>les</w:t>
      </w:r>
      <w:proofErr w:type="gramEnd"/>
      <w:r w:rsidRPr="00E470DC">
        <w:rPr>
          <w:rFonts w:ascii="Arial" w:hAnsi="Arial" w:cs="Arial"/>
          <w:bCs/>
          <w:sz w:val="20"/>
          <w:szCs w:val="20"/>
        </w:rPr>
        <w:t xml:space="preserve"> achats de prestations de service,</w:t>
      </w:r>
    </w:p>
    <w:p w14:paraId="7790CDC4" w14:textId="77777777" w:rsidR="00EA79E2" w:rsidRPr="00E470DC" w:rsidRDefault="00EA79E2" w:rsidP="003A51B7">
      <w:pPr>
        <w:pStyle w:val="Paragraphedeliste"/>
        <w:numPr>
          <w:ilvl w:val="0"/>
          <w:numId w:val="3"/>
        </w:num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E470DC">
        <w:rPr>
          <w:rFonts w:ascii="Arial" w:hAnsi="Arial" w:cs="Arial"/>
          <w:bCs/>
          <w:sz w:val="20"/>
          <w:szCs w:val="20"/>
        </w:rPr>
        <w:t>les</w:t>
      </w:r>
      <w:proofErr w:type="gramEnd"/>
      <w:r w:rsidRPr="00E470DC">
        <w:rPr>
          <w:rFonts w:ascii="Arial" w:hAnsi="Arial" w:cs="Arial"/>
          <w:bCs/>
          <w:sz w:val="20"/>
          <w:szCs w:val="20"/>
        </w:rPr>
        <w:t xml:space="preserve"> frais de déplacement,</w:t>
      </w:r>
    </w:p>
    <w:p w14:paraId="0932CF1E" w14:textId="77777777" w:rsidR="00EA79E2" w:rsidRPr="00E470DC" w:rsidRDefault="00EA79E2" w:rsidP="003A51B7">
      <w:pPr>
        <w:pStyle w:val="Paragraphedeliste"/>
        <w:numPr>
          <w:ilvl w:val="0"/>
          <w:numId w:val="3"/>
        </w:num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E470DC">
        <w:rPr>
          <w:rFonts w:ascii="Arial" w:hAnsi="Arial" w:cs="Arial"/>
          <w:bCs/>
          <w:sz w:val="20"/>
          <w:szCs w:val="20"/>
        </w:rPr>
        <w:t>les</w:t>
      </w:r>
      <w:proofErr w:type="gramEnd"/>
      <w:r w:rsidRPr="00E470DC">
        <w:rPr>
          <w:rFonts w:ascii="Arial" w:hAnsi="Arial" w:cs="Arial"/>
          <w:bCs/>
          <w:sz w:val="20"/>
          <w:szCs w:val="20"/>
        </w:rPr>
        <w:t xml:space="preserve"> frais administratifs et de gestion dans la limite de 10 % du budget,</w:t>
      </w:r>
    </w:p>
    <w:p w14:paraId="7D406F90" w14:textId="77777777" w:rsidR="00EA79E2" w:rsidRPr="00E470DC" w:rsidRDefault="00EA79E2" w:rsidP="003A51B7">
      <w:pPr>
        <w:pStyle w:val="Paragraphedeliste"/>
        <w:numPr>
          <w:ilvl w:val="0"/>
          <w:numId w:val="3"/>
        </w:num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E470DC">
        <w:rPr>
          <w:rFonts w:ascii="Arial" w:hAnsi="Arial" w:cs="Arial"/>
          <w:bCs/>
          <w:sz w:val="20"/>
          <w:szCs w:val="20"/>
        </w:rPr>
        <w:t>les</w:t>
      </w:r>
      <w:proofErr w:type="gramEnd"/>
      <w:r w:rsidRPr="00E470DC">
        <w:rPr>
          <w:rFonts w:ascii="Arial" w:hAnsi="Arial" w:cs="Arial"/>
          <w:bCs/>
          <w:sz w:val="20"/>
          <w:szCs w:val="20"/>
        </w:rPr>
        <w:t xml:space="preserve"> frais spécifiques liés au projet (à justifier),</w:t>
      </w:r>
    </w:p>
    <w:p w14:paraId="2C04D3F6" w14:textId="77777777" w:rsidR="00EA79E2" w:rsidRPr="00E470DC" w:rsidRDefault="00EA79E2" w:rsidP="003A51B7">
      <w:pPr>
        <w:pStyle w:val="Paragraphedeliste"/>
        <w:numPr>
          <w:ilvl w:val="0"/>
          <w:numId w:val="3"/>
        </w:num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E470DC">
        <w:rPr>
          <w:rFonts w:ascii="Arial" w:hAnsi="Arial" w:cs="Arial"/>
          <w:bCs/>
          <w:sz w:val="20"/>
          <w:szCs w:val="20"/>
        </w:rPr>
        <w:t>les</w:t>
      </w:r>
      <w:proofErr w:type="gramEnd"/>
      <w:r w:rsidRPr="00E470DC">
        <w:rPr>
          <w:rFonts w:ascii="Arial" w:hAnsi="Arial" w:cs="Arial"/>
          <w:bCs/>
          <w:sz w:val="20"/>
          <w:szCs w:val="20"/>
        </w:rPr>
        <w:t xml:space="preserve"> frais d'investissement strictement liés à la mise en œuvre du projet (à justifier).</w:t>
      </w:r>
    </w:p>
    <w:p w14:paraId="1E0E0EA2" w14:textId="63B12712" w:rsidR="00794048" w:rsidRDefault="00794048" w:rsidP="002E189B">
      <w:p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coût d'un projet sera ainsi évalué par les demandeurs en euros H</w:t>
      </w:r>
      <w:r w:rsidR="007A454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T.</w:t>
      </w:r>
    </w:p>
    <w:p w14:paraId="1326612B" w14:textId="77777777" w:rsidR="007D3F85" w:rsidRPr="00794048" w:rsidRDefault="007D3F85" w:rsidP="007D3F85">
      <w:p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 rapport financier, justifiant des dépenses, devra être remis à la fin de chaque projet étant entendu que le montant total des subventions accordées ne pourra en aucun cas excéder le montant accordé à l’issu de l’appel à projets.</w:t>
      </w:r>
    </w:p>
    <w:p w14:paraId="26764E5D" w14:textId="3B9E5F89" w:rsidR="009905CC" w:rsidRDefault="00B01C63" w:rsidP="002E189B">
      <w:pPr>
        <w:spacing w:before="120"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="00427228" w:rsidRPr="001A2932">
        <w:rPr>
          <w:rFonts w:ascii="Arial" w:hAnsi="Arial" w:cs="Arial"/>
          <w:bCs/>
          <w:sz w:val="20"/>
          <w:szCs w:val="20"/>
        </w:rPr>
        <w:t>’aide sera attri</w:t>
      </w:r>
      <w:r w:rsidR="00427228">
        <w:rPr>
          <w:rFonts w:ascii="Arial" w:hAnsi="Arial" w:cs="Arial"/>
          <w:bCs/>
          <w:sz w:val="20"/>
          <w:szCs w:val="20"/>
        </w:rPr>
        <w:t>buée sous forme de subventions</w:t>
      </w:r>
      <w:r w:rsidR="007D3F85">
        <w:rPr>
          <w:rFonts w:ascii="Arial" w:hAnsi="Arial" w:cs="Arial"/>
          <w:bCs/>
          <w:sz w:val="20"/>
          <w:szCs w:val="20"/>
        </w:rPr>
        <w:t xml:space="preserve"> avec u</w:t>
      </w:r>
      <w:r w:rsidR="007115BF" w:rsidRPr="007115BF">
        <w:rPr>
          <w:rFonts w:ascii="Arial" w:hAnsi="Arial" w:cs="Arial"/>
          <w:bCs/>
          <w:sz w:val="20"/>
          <w:szCs w:val="20"/>
        </w:rPr>
        <w:t>n retour financier</w:t>
      </w:r>
      <w:r w:rsidR="007D3F85">
        <w:rPr>
          <w:rFonts w:ascii="Arial" w:hAnsi="Arial" w:cs="Arial"/>
          <w:bCs/>
          <w:sz w:val="20"/>
          <w:szCs w:val="20"/>
        </w:rPr>
        <w:t xml:space="preserve"> en cas de succès</w:t>
      </w:r>
      <w:r w:rsidR="007115BF" w:rsidRPr="007115BF">
        <w:rPr>
          <w:rFonts w:ascii="Arial" w:hAnsi="Arial" w:cs="Arial"/>
          <w:bCs/>
          <w:sz w:val="20"/>
          <w:szCs w:val="20"/>
        </w:rPr>
        <w:t xml:space="preserve"> sous forme de </w:t>
      </w:r>
      <w:r w:rsidR="007D3F85">
        <w:rPr>
          <w:rFonts w:ascii="Arial" w:hAnsi="Arial" w:cs="Arial"/>
          <w:bCs/>
          <w:sz w:val="20"/>
          <w:szCs w:val="20"/>
        </w:rPr>
        <w:t>redevances</w:t>
      </w:r>
      <w:r w:rsidR="007115BF" w:rsidRPr="007115BF">
        <w:rPr>
          <w:rFonts w:ascii="Arial" w:hAnsi="Arial" w:cs="Arial"/>
          <w:bCs/>
          <w:sz w:val="20"/>
          <w:szCs w:val="20"/>
        </w:rPr>
        <w:t xml:space="preserve"> </w:t>
      </w:r>
      <w:r w:rsidR="007D3F85">
        <w:rPr>
          <w:rFonts w:ascii="Arial" w:hAnsi="Arial" w:cs="Arial"/>
          <w:bCs/>
          <w:sz w:val="20"/>
          <w:szCs w:val="20"/>
        </w:rPr>
        <w:t xml:space="preserve">calculées sur la base du chiffre </w:t>
      </w:r>
      <w:r w:rsidR="00505CD5">
        <w:rPr>
          <w:rFonts w:ascii="Arial" w:hAnsi="Arial" w:cs="Arial"/>
          <w:bCs/>
          <w:sz w:val="20"/>
          <w:szCs w:val="20"/>
        </w:rPr>
        <w:t>d’affaires</w:t>
      </w:r>
      <w:r w:rsidR="007D3F85">
        <w:rPr>
          <w:rFonts w:ascii="Arial" w:hAnsi="Arial" w:cs="Arial"/>
          <w:bCs/>
          <w:sz w:val="20"/>
          <w:szCs w:val="20"/>
        </w:rPr>
        <w:t xml:space="preserve"> de vente des produits développés dans le cadre du projet en cas d’</w:t>
      </w:r>
      <w:r w:rsidR="007115BF" w:rsidRPr="007115BF">
        <w:rPr>
          <w:rFonts w:ascii="Arial" w:hAnsi="Arial" w:cs="Arial"/>
          <w:bCs/>
          <w:sz w:val="20"/>
          <w:szCs w:val="20"/>
        </w:rPr>
        <w:t>exploitation commerciale.</w:t>
      </w:r>
    </w:p>
    <w:p w14:paraId="1042E5AE" w14:textId="2AC173D7" w:rsidR="008A519C" w:rsidRPr="002D00EA" w:rsidRDefault="008A519C" w:rsidP="002E189B">
      <w:pPr>
        <w:pStyle w:val="SELEOPRO1"/>
        <w:jc w:val="both"/>
      </w:pPr>
      <w:bookmarkStart w:id="9" w:name="_Toc152334222"/>
      <w:r w:rsidRPr="002D00EA">
        <w:t>Constitution des dossiers et calendrier</w:t>
      </w:r>
      <w:bookmarkEnd w:id="9"/>
      <w:r w:rsidR="00D941FB">
        <w:t xml:space="preserve"> </w:t>
      </w:r>
    </w:p>
    <w:p w14:paraId="7171FAFB" w14:textId="69161BD4" w:rsidR="008A519C" w:rsidRPr="00DA6B7C" w:rsidRDefault="008A519C" w:rsidP="007D3F85">
      <w:pPr>
        <w:pStyle w:val="Corpsdetext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72286C">
        <w:rPr>
          <w:rFonts w:ascii="Arial" w:hAnsi="Arial" w:cs="Arial"/>
          <w:sz w:val="20"/>
          <w:szCs w:val="20"/>
        </w:rPr>
        <w:t>Les projets complets sont à rédiger</w:t>
      </w:r>
      <w:r>
        <w:rPr>
          <w:rFonts w:ascii="Arial" w:hAnsi="Arial" w:cs="Arial"/>
          <w:sz w:val="20"/>
          <w:szCs w:val="20"/>
        </w:rPr>
        <w:t xml:space="preserve"> </w:t>
      </w:r>
      <w:r w:rsidRPr="0072286C">
        <w:rPr>
          <w:rFonts w:ascii="Arial" w:hAnsi="Arial" w:cs="Arial"/>
          <w:sz w:val="20"/>
          <w:szCs w:val="20"/>
        </w:rPr>
        <w:t xml:space="preserve">en suivant le modèle fourni (dossier de candidature </w:t>
      </w:r>
      <w:r w:rsidR="006326A7">
        <w:rPr>
          <w:rFonts w:ascii="Arial" w:hAnsi="Arial" w:cs="Arial"/>
          <w:sz w:val="20"/>
          <w:szCs w:val="20"/>
        </w:rPr>
        <w:t>SOFIPROTEOL</w:t>
      </w:r>
      <w:r w:rsidRPr="0072286C">
        <w:rPr>
          <w:rFonts w:ascii="Arial" w:hAnsi="Arial" w:cs="Arial"/>
          <w:sz w:val="20"/>
          <w:szCs w:val="20"/>
        </w:rPr>
        <w:t>)</w:t>
      </w:r>
      <w:r w:rsidR="00D941FB">
        <w:rPr>
          <w:rFonts w:ascii="Arial" w:hAnsi="Arial" w:cs="Arial"/>
          <w:sz w:val="20"/>
          <w:szCs w:val="20"/>
        </w:rPr>
        <w:t>, incluant un résumé public du projet et de ses objectifs</w:t>
      </w:r>
      <w:r w:rsidRPr="0072286C">
        <w:rPr>
          <w:rFonts w:ascii="Arial" w:hAnsi="Arial" w:cs="Arial"/>
          <w:sz w:val="20"/>
          <w:szCs w:val="20"/>
        </w:rPr>
        <w:t xml:space="preserve"> et doivent être trans</w:t>
      </w:r>
      <w:r>
        <w:rPr>
          <w:rFonts w:ascii="Arial" w:hAnsi="Arial" w:cs="Arial"/>
          <w:sz w:val="20"/>
          <w:szCs w:val="20"/>
        </w:rPr>
        <w:t>mis</w:t>
      </w:r>
      <w:r w:rsidRPr="0072286C">
        <w:rPr>
          <w:rFonts w:ascii="Arial" w:hAnsi="Arial" w:cs="Arial"/>
          <w:sz w:val="20"/>
          <w:szCs w:val="20"/>
        </w:rPr>
        <w:t xml:space="preserve"> par </w:t>
      </w:r>
      <w:proofErr w:type="gramStart"/>
      <w:r w:rsidRPr="0072286C">
        <w:rPr>
          <w:rFonts w:ascii="Arial" w:hAnsi="Arial" w:cs="Arial"/>
          <w:sz w:val="20"/>
          <w:szCs w:val="20"/>
        </w:rPr>
        <w:t>e-mail</w:t>
      </w:r>
      <w:proofErr w:type="gramEnd"/>
      <w:r w:rsidRPr="0072286C">
        <w:rPr>
          <w:rFonts w:ascii="Arial" w:hAnsi="Arial" w:cs="Arial"/>
          <w:sz w:val="20"/>
          <w:szCs w:val="20"/>
        </w:rPr>
        <w:t xml:space="preserve"> à </w:t>
      </w:r>
      <w:r w:rsidR="007D3F85">
        <w:rPr>
          <w:rFonts w:ascii="Arial" w:hAnsi="Arial" w:cs="Arial"/>
          <w:sz w:val="20"/>
          <w:szCs w:val="20"/>
        </w:rPr>
        <w:t>Camille JOUAN</w:t>
      </w:r>
      <w:r w:rsidRPr="007228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7D3F85">
        <w:rPr>
          <w:rFonts w:ascii="Arial" w:hAnsi="Arial" w:cs="Arial"/>
          <w:sz w:val="20"/>
          <w:szCs w:val="20"/>
        </w:rPr>
        <w:t>camille.jouan</w:t>
      </w:r>
      <w:r>
        <w:rPr>
          <w:rFonts w:ascii="Arial" w:hAnsi="Arial" w:cs="Arial"/>
          <w:sz w:val="20"/>
          <w:szCs w:val="20"/>
        </w:rPr>
        <w:t>@sofiproteol.</w:t>
      </w:r>
      <w:r w:rsidRPr="0072286C">
        <w:rPr>
          <w:rFonts w:ascii="Arial" w:hAnsi="Arial" w:cs="Arial"/>
          <w:sz w:val="20"/>
          <w:szCs w:val="20"/>
        </w:rPr>
        <w:t xml:space="preserve">com) au plus tard le </w:t>
      </w:r>
      <w:r w:rsidR="00625C30">
        <w:rPr>
          <w:rFonts w:ascii="Arial" w:hAnsi="Arial" w:cs="Arial"/>
          <w:b/>
          <w:bCs/>
          <w:sz w:val="20"/>
          <w:szCs w:val="20"/>
        </w:rPr>
        <w:t>0</w:t>
      </w:r>
      <w:r w:rsidR="003A5EAC">
        <w:rPr>
          <w:rFonts w:ascii="Arial" w:hAnsi="Arial" w:cs="Arial"/>
          <w:b/>
          <w:bCs/>
          <w:sz w:val="20"/>
          <w:szCs w:val="20"/>
        </w:rPr>
        <w:t>6</w:t>
      </w:r>
      <w:r w:rsidR="00D85A68" w:rsidRPr="00D85A68">
        <w:rPr>
          <w:rFonts w:ascii="Arial" w:hAnsi="Arial" w:cs="Arial"/>
          <w:b/>
          <w:bCs/>
          <w:sz w:val="20"/>
          <w:szCs w:val="20"/>
        </w:rPr>
        <w:t>/</w:t>
      </w:r>
      <w:r w:rsidR="003A5EAC">
        <w:rPr>
          <w:rFonts w:ascii="Arial" w:hAnsi="Arial" w:cs="Arial"/>
          <w:b/>
          <w:bCs/>
          <w:sz w:val="20"/>
          <w:szCs w:val="20"/>
        </w:rPr>
        <w:t>01</w:t>
      </w:r>
      <w:r w:rsidR="00D85A68" w:rsidRPr="00D85A68">
        <w:rPr>
          <w:rFonts w:ascii="Arial" w:hAnsi="Arial" w:cs="Arial"/>
          <w:b/>
          <w:bCs/>
          <w:sz w:val="20"/>
          <w:szCs w:val="20"/>
        </w:rPr>
        <w:t>/202</w:t>
      </w:r>
      <w:r w:rsidR="003A5EAC">
        <w:rPr>
          <w:rFonts w:ascii="Arial" w:hAnsi="Arial" w:cs="Arial"/>
          <w:b/>
          <w:bCs/>
          <w:sz w:val="20"/>
          <w:szCs w:val="20"/>
        </w:rPr>
        <w:t>5</w:t>
      </w:r>
      <w:r w:rsidRPr="00D85A68">
        <w:rPr>
          <w:rFonts w:ascii="Arial" w:hAnsi="Arial" w:cs="Arial"/>
          <w:sz w:val="20"/>
          <w:szCs w:val="20"/>
        </w:rPr>
        <w:t>.</w:t>
      </w:r>
    </w:p>
    <w:p w14:paraId="73C21015" w14:textId="63FD56AD" w:rsidR="000C0F7E" w:rsidRDefault="008A519C" w:rsidP="007D3F85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A0A6F">
        <w:rPr>
          <w:rFonts w:ascii="Arial" w:hAnsi="Arial" w:cs="Arial"/>
          <w:sz w:val="20"/>
          <w:szCs w:val="20"/>
        </w:rPr>
        <w:lastRenderedPageBreak/>
        <w:t xml:space="preserve">Le choix des projets sera communiqué aux </w:t>
      </w:r>
      <w:r w:rsidR="005451A7">
        <w:rPr>
          <w:rFonts w:ascii="Arial" w:hAnsi="Arial" w:cs="Arial"/>
          <w:sz w:val="20"/>
          <w:szCs w:val="20"/>
        </w:rPr>
        <w:t>porteur</w:t>
      </w:r>
      <w:r w:rsidRPr="009A0A6F">
        <w:rPr>
          <w:rFonts w:ascii="Arial" w:hAnsi="Arial" w:cs="Arial"/>
          <w:sz w:val="20"/>
          <w:szCs w:val="20"/>
        </w:rPr>
        <w:t>s de</w:t>
      </w:r>
      <w:r w:rsidR="005451A7">
        <w:rPr>
          <w:rFonts w:ascii="Arial" w:hAnsi="Arial" w:cs="Arial"/>
          <w:sz w:val="20"/>
          <w:szCs w:val="20"/>
        </w:rPr>
        <w:t>s</w:t>
      </w:r>
      <w:r w:rsidRPr="009A0A6F">
        <w:rPr>
          <w:rFonts w:ascii="Arial" w:hAnsi="Arial" w:cs="Arial"/>
          <w:sz w:val="20"/>
          <w:szCs w:val="20"/>
        </w:rPr>
        <w:t xml:space="preserve"> projets </w:t>
      </w:r>
      <w:r>
        <w:rPr>
          <w:rFonts w:ascii="Arial" w:hAnsi="Arial" w:cs="Arial"/>
          <w:sz w:val="20"/>
          <w:szCs w:val="20"/>
        </w:rPr>
        <w:t>au plus tard</w:t>
      </w:r>
      <w:r w:rsidR="00220E4F">
        <w:rPr>
          <w:rFonts w:ascii="Arial" w:hAnsi="Arial" w:cs="Arial"/>
          <w:sz w:val="20"/>
          <w:szCs w:val="20"/>
        </w:rPr>
        <w:t xml:space="preserve"> le</w:t>
      </w:r>
      <w:r w:rsidRPr="009A0A6F">
        <w:rPr>
          <w:rFonts w:ascii="Arial" w:hAnsi="Arial" w:cs="Arial"/>
          <w:bCs/>
          <w:sz w:val="20"/>
          <w:szCs w:val="20"/>
        </w:rPr>
        <w:t xml:space="preserve"> </w:t>
      </w:r>
      <w:r w:rsidR="00BA247E">
        <w:rPr>
          <w:rFonts w:ascii="Arial" w:hAnsi="Arial" w:cs="Arial"/>
          <w:b/>
          <w:sz w:val="20"/>
          <w:szCs w:val="20"/>
        </w:rPr>
        <w:t>20</w:t>
      </w:r>
      <w:r w:rsidR="000F3F35">
        <w:rPr>
          <w:rFonts w:ascii="Arial" w:hAnsi="Arial" w:cs="Arial"/>
          <w:b/>
          <w:sz w:val="20"/>
          <w:szCs w:val="20"/>
        </w:rPr>
        <w:t>/</w:t>
      </w:r>
      <w:r w:rsidR="00D85A68" w:rsidRPr="00D85A68">
        <w:rPr>
          <w:rFonts w:ascii="Arial" w:hAnsi="Arial" w:cs="Arial"/>
          <w:b/>
          <w:sz w:val="20"/>
          <w:szCs w:val="20"/>
        </w:rPr>
        <w:t>0</w:t>
      </w:r>
      <w:r w:rsidR="00BA247E">
        <w:rPr>
          <w:rFonts w:ascii="Arial" w:hAnsi="Arial" w:cs="Arial"/>
          <w:b/>
          <w:sz w:val="20"/>
          <w:szCs w:val="20"/>
        </w:rPr>
        <w:t>1</w:t>
      </w:r>
      <w:r w:rsidR="00D85A68" w:rsidRPr="00D85A68">
        <w:rPr>
          <w:rFonts w:ascii="Arial" w:hAnsi="Arial" w:cs="Arial"/>
          <w:b/>
          <w:sz w:val="20"/>
          <w:szCs w:val="20"/>
        </w:rPr>
        <w:t>/202</w:t>
      </w:r>
      <w:r w:rsidR="000F3F35">
        <w:rPr>
          <w:rFonts w:ascii="Arial" w:hAnsi="Arial" w:cs="Arial"/>
          <w:b/>
          <w:sz w:val="20"/>
          <w:szCs w:val="20"/>
        </w:rPr>
        <w:t>4</w:t>
      </w:r>
      <w:r w:rsidR="00D85A68">
        <w:rPr>
          <w:rFonts w:ascii="Arial" w:hAnsi="Arial" w:cs="Arial"/>
          <w:bCs/>
          <w:sz w:val="20"/>
          <w:szCs w:val="20"/>
        </w:rPr>
        <w:t xml:space="preserve">. </w:t>
      </w:r>
      <w:r w:rsidR="000C0F7E">
        <w:rPr>
          <w:rFonts w:ascii="Arial" w:hAnsi="Arial" w:cs="Arial"/>
          <w:bCs/>
          <w:sz w:val="20"/>
          <w:szCs w:val="20"/>
        </w:rPr>
        <w:t xml:space="preserve">Au cas par cas, </w:t>
      </w:r>
      <w:r w:rsidR="003C619D">
        <w:rPr>
          <w:rFonts w:ascii="Arial" w:hAnsi="Arial" w:cs="Arial"/>
          <w:bCs/>
          <w:sz w:val="20"/>
          <w:szCs w:val="20"/>
        </w:rPr>
        <w:t>Sofiproteol</w:t>
      </w:r>
      <w:r w:rsidR="000C0F7E">
        <w:rPr>
          <w:rFonts w:ascii="Arial" w:hAnsi="Arial" w:cs="Arial"/>
          <w:bCs/>
          <w:sz w:val="20"/>
          <w:szCs w:val="20"/>
        </w:rPr>
        <w:t xml:space="preserve"> pourra faire la demande de compléments ou précision sur le projet avant sa validation.</w:t>
      </w:r>
    </w:p>
    <w:p w14:paraId="107D568E" w14:textId="39534805" w:rsidR="000C0F7E" w:rsidRPr="00E73B76" w:rsidRDefault="008A519C" w:rsidP="007D3F85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5451A7">
        <w:rPr>
          <w:rFonts w:ascii="Arial" w:eastAsia="Times New Roman" w:hAnsi="Arial" w:cs="Arial"/>
          <w:sz w:val="20"/>
          <w:szCs w:val="20"/>
          <w:lang w:eastAsia="fr-FR"/>
        </w:rPr>
        <w:t>Les pro</w:t>
      </w:r>
      <w:r w:rsidR="00220E4F">
        <w:rPr>
          <w:rFonts w:ascii="Arial" w:eastAsia="Times New Roman" w:hAnsi="Arial" w:cs="Arial"/>
          <w:sz w:val="20"/>
          <w:szCs w:val="20"/>
          <w:lang w:eastAsia="fr-FR"/>
        </w:rPr>
        <w:t>jets</w:t>
      </w:r>
      <w:r w:rsidRPr="005451A7">
        <w:rPr>
          <w:rFonts w:ascii="Arial" w:eastAsia="Times New Roman" w:hAnsi="Arial" w:cs="Arial"/>
          <w:sz w:val="20"/>
          <w:szCs w:val="20"/>
          <w:lang w:eastAsia="fr-FR"/>
        </w:rPr>
        <w:t xml:space="preserve"> acceptés feront l'objet </w:t>
      </w:r>
      <w:r w:rsidRPr="00E73B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d’un rapport final </w:t>
      </w:r>
      <w:r w:rsidR="00FF7A4C" w:rsidRPr="00E73B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accompagné d’un</w:t>
      </w:r>
      <w:r w:rsidRPr="00E73B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rapport financier</w:t>
      </w:r>
      <w:r w:rsidR="00FF7A4C">
        <w:rPr>
          <w:rFonts w:ascii="Arial" w:eastAsia="Times New Roman" w:hAnsi="Arial" w:cs="Arial"/>
          <w:sz w:val="20"/>
          <w:szCs w:val="20"/>
          <w:lang w:eastAsia="fr-FR"/>
        </w:rPr>
        <w:t xml:space="preserve">. Dans le cas des projets pluriannuels </w:t>
      </w:r>
      <w:r w:rsidR="00293558" w:rsidRPr="00E73B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un rapport d’étape sera demandé à la fin de chaque année réalisée.</w:t>
      </w:r>
    </w:p>
    <w:p w14:paraId="67392D66" w14:textId="535C8EA5" w:rsidR="008A519C" w:rsidRPr="005451A7" w:rsidRDefault="008A519C" w:rsidP="007D3F8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B7357">
        <w:rPr>
          <w:rFonts w:ascii="Arial" w:eastAsia="Times New Roman" w:hAnsi="Arial" w:cs="Arial"/>
          <w:sz w:val="20"/>
          <w:szCs w:val="20"/>
          <w:lang w:eastAsia="fr-FR"/>
        </w:rPr>
        <w:t xml:space="preserve">Un </w:t>
      </w:r>
      <w:r w:rsidRPr="00AB735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résumé public du projet et de ses objectifs </w:t>
      </w:r>
      <w:r w:rsidR="00466BB1" w:rsidRPr="00AB735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devra être rédigé par le </w:t>
      </w:r>
      <w:r w:rsidR="0005091C" w:rsidRPr="00AB735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porteur </w:t>
      </w:r>
      <w:r w:rsidR="00466BB1" w:rsidRPr="00AB735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sans condition de confidentialité</w:t>
      </w:r>
      <w:r w:rsidR="00466BB1" w:rsidRPr="00AB7357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491B3A">
        <w:rPr>
          <w:rFonts w:ascii="Arial" w:eastAsia="Times New Roman" w:hAnsi="Arial" w:cs="Arial"/>
          <w:sz w:val="20"/>
          <w:szCs w:val="20"/>
          <w:lang w:eastAsia="fr-FR"/>
        </w:rPr>
        <w:t>ainsi qu’un</w:t>
      </w:r>
      <w:r w:rsidRPr="00AB7357">
        <w:rPr>
          <w:rFonts w:ascii="Arial" w:eastAsia="Times New Roman" w:hAnsi="Arial" w:cs="Arial"/>
          <w:sz w:val="20"/>
          <w:szCs w:val="20"/>
          <w:lang w:eastAsia="fr-FR"/>
        </w:rPr>
        <w:t xml:space="preserve"> résumé public des résultats obtenus en fin de projet</w:t>
      </w:r>
      <w:r w:rsidR="00FC16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B7357">
        <w:rPr>
          <w:rFonts w:ascii="Arial" w:eastAsia="Times New Roman" w:hAnsi="Arial" w:cs="Arial"/>
          <w:sz w:val="20"/>
          <w:szCs w:val="20"/>
          <w:lang w:eastAsia="fr-FR"/>
        </w:rPr>
        <w:t>pour communication.</w:t>
      </w:r>
    </w:p>
    <w:p w14:paraId="178FA33C" w14:textId="77777777" w:rsidR="008A519C" w:rsidRPr="002D00EA" w:rsidRDefault="008A519C" w:rsidP="002E189B">
      <w:pPr>
        <w:pStyle w:val="SELEOPRO1"/>
        <w:jc w:val="both"/>
      </w:pPr>
      <w:bookmarkStart w:id="10" w:name="_Toc152334223"/>
      <w:r w:rsidRPr="002D00EA">
        <w:t>Modalités de sélection des projets</w:t>
      </w:r>
      <w:bookmarkEnd w:id="10"/>
    </w:p>
    <w:p w14:paraId="0F919507" w14:textId="48A71D4F" w:rsidR="000C0F7E" w:rsidRPr="0072286C" w:rsidRDefault="00A92D2F" w:rsidP="007D3F85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5E0A1E">
        <w:rPr>
          <w:rFonts w:ascii="Arial" w:hAnsi="Arial" w:cs="Arial"/>
          <w:bCs/>
          <w:sz w:val="20"/>
          <w:szCs w:val="20"/>
        </w:rPr>
        <w:t xml:space="preserve">Chaque </w:t>
      </w:r>
      <w:r>
        <w:rPr>
          <w:rFonts w:ascii="Arial" w:hAnsi="Arial" w:cs="Arial"/>
          <w:bCs/>
          <w:sz w:val="20"/>
          <w:szCs w:val="20"/>
        </w:rPr>
        <w:t>dossier</w:t>
      </w:r>
      <w:r w:rsidRPr="005E0A1E">
        <w:rPr>
          <w:rFonts w:ascii="Arial" w:hAnsi="Arial" w:cs="Arial"/>
          <w:bCs/>
          <w:sz w:val="20"/>
          <w:szCs w:val="20"/>
        </w:rPr>
        <w:t xml:space="preserve"> soumis</w:t>
      </w:r>
      <w:r>
        <w:rPr>
          <w:rFonts w:ascii="Arial" w:hAnsi="Arial" w:cs="Arial"/>
          <w:bCs/>
          <w:sz w:val="20"/>
          <w:szCs w:val="20"/>
        </w:rPr>
        <w:t xml:space="preserve"> sera évalué par le</w:t>
      </w:r>
      <w:r w:rsidR="00150B0C">
        <w:rPr>
          <w:rFonts w:ascii="Arial" w:hAnsi="Arial" w:cs="Arial"/>
          <w:bCs/>
          <w:sz w:val="20"/>
          <w:szCs w:val="20"/>
        </w:rPr>
        <w:t xml:space="preserve"> </w:t>
      </w:r>
      <w:r w:rsidR="006C49E7">
        <w:rPr>
          <w:rFonts w:ascii="Arial" w:hAnsi="Arial" w:cs="Arial"/>
          <w:bCs/>
          <w:sz w:val="20"/>
          <w:szCs w:val="20"/>
        </w:rPr>
        <w:t>C</w:t>
      </w:r>
      <w:r w:rsidR="00150B0C">
        <w:rPr>
          <w:rFonts w:ascii="Arial" w:hAnsi="Arial" w:cs="Arial"/>
          <w:bCs/>
          <w:sz w:val="20"/>
          <w:szCs w:val="20"/>
        </w:rPr>
        <w:t xml:space="preserve">omité </w:t>
      </w:r>
      <w:r w:rsidR="007D3F85">
        <w:rPr>
          <w:rFonts w:ascii="Arial" w:hAnsi="Arial" w:cs="Arial"/>
          <w:bCs/>
          <w:sz w:val="20"/>
          <w:szCs w:val="20"/>
        </w:rPr>
        <w:t xml:space="preserve">de </w:t>
      </w:r>
      <w:r w:rsidR="006C49E7">
        <w:rPr>
          <w:rFonts w:ascii="Arial" w:hAnsi="Arial" w:cs="Arial"/>
          <w:bCs/>
          <w:sz w:val="20"/>
          <w:szCs w:val="20"/>
        </w:rPr>
        <w:t>S</w:t>
      </w:r>
      <w:r w:rsidR="007D3F85">
        <w:rPr>
          <w:rFonts w:ascii="Arial" w:hAnsi="Arial" w:cs="Arial"/>
          <w:bCs/>
          <w:sz w:val="20"/>
          <w:szCs w:val="20"/>
        </w:rPr>
        <w:t>élection</w:t>
      </w:r>
      <w:r w:rsidR="000521F8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dont les membres respecteront la</w:t>
      </w:r>
      <w:r w:rsidRPr="005E0A1E">
        <w:rPr>
          <w:rFonts w:ascii="Arial" w:hAnsi="Arial" w:cs="Arial"/>
          <w:bCs/>
          <w:sz w:val="20"/>
          <w:szCs w:val="20"/>
        </w:rPr>
        <w:t xml:space="preserve"> </w:t>
      </w:r>
      <w:r w:rsidRPr="009F0394">
        <w:rPr>
          <w:rFonts w:ascii="Arial" w:hAnsi="Arial" w:cs="Arial"/>
          <w:b/>
          <w:sz w:val="20"/>
          <w:szCs w:val="20"/>
        </w:rPr>
        <w:t>stricte confidentialité du contenu</w:t>
      </w:r>
      <w:r>
        <w:rPr>
          <w:rFonts w:ascii="Arial" w:hAnsi="Arial" w:cs="Arial"/>
          <w:bCs/>
          <w:sz w:val="20"/>
          <w:szCs w:val="20"/>
        </w:rPr>
        <w:t xml:space="preserve"> du </w:t>
      </w:r>
      <w:r w:rsidRPr="005E0A1E">
        <w:rPr>
          <w:rFonts w:ascii="Arial" w:hAnsi="Arial" w:cs="Arial"/>
          <w:bCs/>
          <w:sz w:val="20"/>
          <w:szCs w:val="20"/>
        </w:rPr>
        <w:t>projet, afin d'en é</w:t>
      </w:r>
      <w:r>
        <w:rPr>
          <w:rFonts w:ascii="Arial" w:hAnsi="Arial" w:cs="Arial"/>
          <w:bCs/>
          <w:sz w:val="20"/>
          <w:szCs w:val="20"/>
        </w:rPr>
        <w:t xml:space="preserve">valuer sa pertinence à bénéficier d’un financement </w:t>
      </w:r>
      <w:r w:rsidR="008A519C" w:rsidRPr="0072286C">
        <w:rPr>
          <w:rFonts w:ascii="Arial" w:hAnsi="Arial" w:cs="Arial"/>
          <w:bCs/>
          <w:sz w:val="20"/>
          <w:szCs w:val="20"/>
        </w:rPr>
        <w:t xml:space="preserve">selon </w:t>
      </w:r>
      <w:r w:rsidR="008A519C">
        <w:rPr>
          <w:rFonts w:ascii="Arial" w:hAnsi="Arial" w:cs="Arial"/>
          <w:bCs/>
          <w:sz w:val="20"/>
          <w:szCs w:val="20"/>
        </w:rPr>
        <w:t>les</w:t>
      </w:r>
      <w:r w:rsidR="008A519C" w:rsidRPr="0072286C">
        <w:rPr>
          <w:rFonts w:ascii="Arial" w:hAnsi="Arial" w:cs="Arial"/>
          <w:bCs/>
          <w:sz w:val="20"/>
          <w:szCs w:val="20"/>
        </w:rPr>
        <w:t xml:space="preserve"> </w:t>
      </w:r>
      <w:r w:rsidR="000C0F7E" w:rsidRPr="0072286C">
        <w:rPr>
          <w:rFonts w:ascii="Arial" w:hAnsi="Arial" w:cs="Arial"/>
          <w:bCs/>
          <w:sz w:val="20"/>
          <w:szCs w:val="20"/>
        </w:rPr>
        <w:t>critères </w:t>
      </w:r>
      <w:r w:rsidR="000C0F7E">
        <w:rPr>
          <w:rFonts w:ascii="Arial" w:hAnsi="Arial" w:cs="Arial"/>
          <w:bCs/>
          <w:sz w:val="20"/>
          <w:szCs w:val="20"/>
        </w:rPr>
        <w:t xml:space="preserve">suivants </w:t>
      </w:r>
      <w:r w:rsidR="000C0F7E" w:rsidRPr="0072286C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Grilledutableau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AC235A" w:rsidRPr="000C0F7E" w14:paraId="4AF5E59C" w14:textId="77777777" w:rsidTr="009F0394">
        <w:trPr>
          <w:trHeight w:val="385"/>
        </w:trPr>
        <w:tc>
          <w:tcPr>
            <w:tcW w:w="9254" w:type="dxa"/>
            <w:shd w:val="clear" w:color="auto" w:fill="DFF1CB"/>
          </w:tcPr>
          <w:p w14:paraId="54282C54" w14:textId="0F6E02DB" w:rsidR="00AC235A" w:rsidRPr="000C0F7E" w:rsidRDefault="00F263AE" w:rsidP="007D3F85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Critères AAP </w:t>
            </w:r>
            <w:r w:rsidR="007D3F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TRANSITION AGROECOLOGIQUE </w:t>
            </w:r>
            <w:r w:rsidR="006326A7">
              <w:rPr>
                <w:rFonts w:ascii="Arial" w:hAnsi="Arial" w:cs="Arial"/>
                <w:b/>
                <w:bCs/>
                <w:sz w:val="20"/>
                <w:szCs w:val="20"/>
              </w:rPr>
              <w:t>SOFIPROTEOL</w:t>
            </w:r>
            <w:r w:rsidR="007D3F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C235A" w14:paraId="48B6BBB9" w14:textId="77777777" w:rsidTr="009F0394">
        <w:trPr>
          <w:trHeight w:val="97"/>
        </w:trPr>
        <w:tc>
          <w:tcPr>
            <w:tcW w:w="9254" w:type="dxa"/>
          </w:tcPr>
          <w:p w14:paraId="169762D1" w14:textId="0773CF89" w:rsidR="00AC235A" w:rsidRPr="000F1192" w:rsidRDefault="00AC235A" w:rsidP="003A51B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192">
              <w:rPr>
                <w:rFonts w:ascii="Arial" w:hAnsi="Arial" w:cs="Arial"/>
                <w:sz w:val="20"/>
                <w:szCs w:val="20"/>
              </w:rPr>
              <w:t>Retombées du projet pour la filière, et notamment pour les agriculteurs</w:t>
            </w:r>
          </w:p>
        </w:tc>
      </w:tr>
      <w:tr w:rsidR="00AC235A" w14:paraId="02DA3D43" w14:textId="77777777" w:rsidTr="009F0394">
        <w:trPr>
          <w:trHeight w:val="97"/>
        </w:trPr>
        <w:tc>
          <w:tcPr>
            <w:tcW w:w="9254" w:type="dxa"/>
          </w:tcPr>
          <w:p w14:paraId="51A7A610" w14:textId="0659EDDF" w:rsidR="00AC235A" w:rsidRPr="000F1192" w:rsidRDefault="00AC235A" w:rsidP="003A51B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F1192">
              <w:rPr>
                <w:rFonts w:ascii="Arial" w:hAnsi="Arial" w:cs="Arial"/>
                <w:sz w:val="20"/>
                <w:szCs w:val="20"/>
              </w:rPr>
              <w:t>Pertinence du projet par rapport aux thématiques prioritaires</w:t>
            </w:r>
            <w:r w:rsidR="002F090A">
              <w:rPr>
                <w:rFonts w:ascii="Arial" w:hAnsi="Arial" w:cs="Arial"/>
                <w:sz w:val="20"/>
                <w:szCs w:val="20"/>
              </w:rPr>
              <w:t xml:space="preserve"> définies</w:t>
            </w:r>
          </w:p>
        </w:tc>
      </w:tr>
      <w:tr w:rsidR="00AC235A" w14:paraId="48531AAF" w14:textId="77777777" w:rsidTr="009F0394">
        <w:trPr>
          <w:trHeight w:val="415"/>
        </w:trPr>
        <w:tc>
          <w:tcPr>
            <w:tcW w:w="9254" w:type="dxa"/>
          </w:tcPr>
          <w:p w14:paraId="6374699E" w14:textId="0A705824" w:rsidR="00AC235A" w:rsidRPr="000F1192" w:rsidRDefault="00AC235A" w:rsidP="003A51B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F1192">
              <w:rPr>
                <w:rFonts w:ascii="Arial" w:hAnsi="Arial" w:cs="Arial"/>
                <w:sz w:val="20"/>
                <w:szCs w:val="20"/>
              </w:rPr>
              <w:t>Caractère innovant et original du projet au regard de l’état de l’art et faisabilité notamment au regard des risques scientifique</w:t>
            </w:r>
            <w:r w:rsidR="009F03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C235A" w14:paraId="180A3F34" w14:textId="77777777" w:rsidTr="000521F8">
        <w:trPr>
          <w:trHeight w:val="63"/>
        </w:trPr>
        <w:tc>
          <w:tcPr>
            <w:tcW w:w="9254" w:type="dxa"/>
          </w:tcPr>
          <w:p w14:paraId="4D06C6ED" w14:textId="7EEDF81D" w:rsidR="00AC235A" w:rsidRPr="000F1192" w:rsidRDefault="00AC235A" w:rsidP="003A51B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192">
              <w:rPr>
                <w:rFonts w:ascii="Arial" w:hAnsi="Arial" w:cs="Arial"/>
                <w:sz w:val="20"/>
                <w:szCs w:val="20"/>
              </w:rPr>
              <w:t>Délais d'obtention des résultats, en particulier d’utilisation pour les agriculteurs</w:t>
            </w:r>
          </w:p>
        </w:tc>
      </w:tr>
      <w:tr w:rsidR="00AC235A" w14:paraId="7FD6F4D0" w14:textId="77777777" w:rsidTr="009F0394">
        <w:trPr>
          <w:trHeight w:val="251"/>
        </w:trPr>
        <w:tc>
          <w:tcPr>
            <w:tcW w:w="9254" w:type="dxa"/>
          </w:tcPr>
          <w:p w14:paraId="66259526" w14:textId="77777777" w:rsidR="00AC235A" w:rsidRPr="000F1192" w:rsidRDefault="00AC235A" w:rsidP="003A51B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F1192">
              <w:rPr>
                <w:rFonts w:ascii="Arial" w:hAnsi="Arial" w:cs="Arial"/>
                <w:sz w:val="20"/>
                <w:szCs w:val="20"/>
              </w:rPr>
              <w:t>Adéquation du partenariat mis en place, expertises et complémentarité des équipes.</w:t>
            </w:r>
          </w:p>
        </w:tc>
      </w:tr>
      <w:tr w:rsidR="00AC235A" w14:paraId="36FF8C27" w14:textId="77777777" w:rsidTr="006B13AC">
        <w:trPr>
          <w:trHeight w:val="116"/>
        </w:trPr>
        <w:tc>
          <w:tcPr>
            <w:tcW w:w="9254" w:type="dxa"/>
          </w:tcPr>
          <w:p w14:paraId="27E5D3EA" w14:textId="5EA43453" w:rsidR="00AC235A" w:rsidRPr="000F1192" w:rsidRDefault="00AC235A" w:rsidP="003A51B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F1192">
              <w:rPr>
                <w:rFonts w:ascii="Arial" w:hAnsi="Arial" w:cs="Arial"/>
                <w:sz w:val="20"/>
                <w:szCs w:val="20"/>
              </w:rPr>
              <w:t>Nature des livrables qui seront mutualisés, capacité à répondre rapidement aux enjeux prioritaires par la mise en marché de produits ou d’outils en France.</w:t>
            </w:r>
          </w:p>
        </w:tc>
      </w:tr>
      <w:tr w:rsidR="009F0394" w14:paraId="04D149B3" w14:textId="77777777" w:rsidTr="006B13AC">
        <w:trPr>
          <w:trHeight w:val="66"/>
        </w:trPr>
        <w:tc>
          <w:tcPr>
            <w:tcW w:w="9254" w:type="dxa"/>
          </w:tcPr>
          <w:p w14:paraId="19845583" w14:textId="21F36545" w:rsidR="009F0394" w:rsidRPr="000F1192" w:rsidRDefault="002F090A" w:rsidP="003A51B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 du projet</w:t>
            </w:r>
          </w:p>
        </w:tc>
      </w:tr>
    </w:tbl>
    <w:p w14:paraId="0F27BFCA" w14:textId="691D4E89" w:rsidR="00D27BDB" w:rsidRDefault="00A92D2F" w:rsidP="007D3F8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financement des projets sélectionnés par le </w:t>
      </w:r>
      <w:r w:rsidR="006C49E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omité </w:t>
      </w:r>
      <w:r w:rsidR="006C49E7">
        <w:rPr>
          <w:rFonts w:ascii="Arial" w:hAnsi="Arial" w:cs="Arial"/>
          <w:sz w:val="20"/>
          <w:szCs w:val="20"/>
        </w:rPr>
        <w:t xml:space="preserve">de Sélection </w:t>
      </w:r>
      <w:r>
        <w:rPr>
          <w:rFonts w:ascii="Arial" w:hAnsi="Arial" w:cs="Arial"/>
          <w:sz w:val="20"/>
          <w:szCs w:val="20"/>
        </w:rPr>
        <w:t>fera</w:t>
      </w:r>
      <w:r w:rsidR="007D3F85">
        <w:rPr>
          <w:rFonts w:ascii="Arial" w:hAnsi="Arial" w:cs="Arial"/>
          <w:sz w:val="20"/>
          <w:szCs w:val="20"/>
        </w:rPr>
        <w:t xml:space="preserve"> ensuite</w:t>
      </w:r>
      <w:r>
        <w:rPr>
          <w:rFonts w:ascii="Arial" w:hAnsi="Arial" w:cs="Arial"/>
          <w:sz w:val="20"/>
          <w:szCs w:val="20"/>
        </w:rPr>
        <w:t xml:space="preserve"> l’objet d’une validation finale par</w:t>
      </w:r>
      <w:r w:rsidR="000521F8">
        <w:rPr>
          <w:rFonts w:ascii="Arial" w:hAnsi="Arial" w:cs="Arial"/>
          <w:sz w:val="20"/>
          <w:szCs w:val="20"/>
        </w:rPr>
        <w:t xml:space="preserve"> le Comité </w:t>
      </w:r>
      <w:r w:rsidR="004943E0">
        <w:rPr>
          <w:rFonts w:ascii="Arial" w:hAnsi="Arial" w:cs="Arial"/>
          <w:sz w:val="20"/>
          <w:szCs w:val="20"/>
        </w:rPr>
        <w:t xml:space="preserve">de Gestion du </w:t>
      </w:r>
      <w:r w:rsidR="000521F8">
        <w:rPr>
          <w:rFonts w:ascii="Arial" w:hAnsi="Arial" w:cs="Arial"/>
          <w:sz w:val="20"/>
          <w:szCs w:val="20"/>
        </w:rPr>
        <w:t>FASO</w:t>
      </w:r>
      <w:r w:rsidR="00252EE9">
        <w:rPr>
          <w:rFonts w:ascii="Arial" w:hAnsi="Arial" w:cs="Arial"/>
          <w:sz w:val="20"/>
          <w:szCs w:val="20"/>
        </w:rPr>
        <w:t>.</w:t>
      </w:r>
    </w:p>
    <w:p w14:paraId="45E244D4" w14:textId="77777777" w:rsidR="00D27BDB" w:rsidRPr="002D00EA" w:rsidRDefault="00D27BDB" w:rsidP="00D27BDB">
      <w:pPr>
        <w:pStyle w:val="SELEOPRO1"/>
      </w:pPr>
      <w:bookmarkStart w:id="11" w:name="_Toc122502895"/>
      <w:bookmarkStart w:id="12" w:name="_Toc152334224"/>
      <w:r w:rsidRPr="002D00EA">
        <w:t>C</w:t>
      </w:r>
      <w:r>
        <w:t>o</w:t>
      </w:r>
      <w:r w:rsidRPr="002D00EA">
        <w:t>nfidentialité des projets et des résultats</w:t>
      </w:r>
      <w:bookmarkEnd w:id="11"/>
      <w:bookmarkEnd w:id="12"/>
    </w:p>
    <w:p w14:paraId="14775D7F" w14:textId="127AD48C" w:rsidR="00D27BDB" w:rsidRDefault="002A0FE2" w:rsidP="00D27BD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</w:t>
      </w:r>
      <w:r w:rsidR="00D27BDB" w:rsidRPr="00090FB2">
        <w:rPr>
          <w:rFonts w:ascii="Arial" w:hAnsi="Arial" w:cs="Arial"/>
          <w:bCs/>
          <w:sz w:val="20"/>
          <w:szCs w:val="20"/>
        </w:rPr>
        <w:t xml:space="preserve"> </w:t>
      </w:r>
      <w:r w:rsidR="00D27BDB" w:rsidRPr="00CF34B8">
        <w:rPr>
          <w:rFonts w:ascii="Arial" w:hAnsi="Arial" w:cs="Arial"/>
          <w:b/>
          <w:sz w:val="20"/>
          <w:szCs w:val="20"/>
        </w:rPr>
        <w:t>liste des projets retenus, avec l</w:t>
      </w:r>
      <w:r w:rsidR="00D27BDB">
        <w:rPr>
          <w:rFonts w:ascii="Arial" w:hAnsi="Arial" w:cs="Arial"/>
          <w:b/>
          <w:sz w:val="20"/>
          <w:szCs w:val="20"/>
        </w:rPr>
        <w:t xml:space="preserve">eurs </w:t>
      </w:r>
      <w:r w:rsidR="00D27BDB" w:rsidRPr="00CF34B8">
        <w:rPr>
          <w:rFonts w:ascii="Arial" w:hAnsi="Arial" w:cs="Arial"/>
          <w:b/>
          <w:sz w:val="20"/>
          <w:szCs w:val="20"/>
        </w:rPr>
        <w:t>objectif</w:t>
      </w:r>
      <w:r w:rsidR="00D27BDB">
        <w:rPr>
          <w:rFonts w:ascii="Arial" w:hAnsi="Arial" w:cs="Arial"/>
          <w:b/>
          <w:sz w:val="20"/>
          <w:szCs w:val="20"/>
        </w:rPr>
        <w:t>s, les livrables attendus</w:t>
      </w:r>
      <w:r w:rsidR="00D27BDB" w:rsidRPr="00CF34B8">
        <w:rPr>
          <w:rFonts w:ascii="Arial" w:hAnsi="Arial" w:cs="Arial"/>
          <w:b/>
          <w:sz w:val="20"/>
          <w:szCs w:val="20"/>
        </w:rPr>
        <w:t xml:space="preserve"> et les partenaires impliqués ser</w:t>
      </w:r>
      <w:r w:rsidR="00D27BDB">
        <w:rPr>
          <w:rFonts w:ascii="Arial" w:hAnsi="Arial" w:cs="Arial"/>
          <w:b/>
          <w:sz w:val="20"/>
          <w:szCs w:val="20"/>
        </w:rPr>
        <w:t>a</w:t>
      </w:r>
      <w:r w:rsidR="00D27BDB" w:rsidRPr="00CF34B8">
        <w:rPr>
          <w:rFonts w:ascii="Arial" w:hAnsi="Arial" w:cs="Arial"/>
          <w:b/>
          <w:sz w:val="20"/>
          <w:szCs w:val="20"/>
        </w:rPr>
        <w:t xml:space="preserve"> </w:t>
      </w:r>
      <w:r w:rsidR="00D27BDB">
        <w:rPr>
          <w:rFonts w:ascii="Arial" w:hAnsi="Arial" w:cs="Arial"/>
          <w:b/>
          <w:sz w:val="20"/>
          <w:szCs w:val="20"/>
        </w:rPr>
        <w:t xml:space="preserve">notamment </w:t>
      </w:r>
      <w:r w:rsidR="00D27BDB" w:rsidRPr="00CF34B8">
        <w:rPr>
          <w:rFonts w:ascii="Arial" w:hAnsi="Arial" w:cs="Arial"/>
          <w:b/>
          <w:sz w:val="20"/>
          <w:szCs w:val="20"/>
        </w:rPr>
        <w:t>publié</w:t>
      </w:r>
      <w:r w:rsidR="00D27BDB">
        <w:rPr>
          <w:rFonts w:ascii="Arial" w:hAnsi="Arial" w:cs="Arial"/>
          <w:b/>
          <w:sz w:val="20"/>
          <w:szCs w:val="20"/>
        </w:rPr>
        <w:t>e</w:t>
      </w:r>
      <w:r w:rsidR="00D27BDB" w:rsidRPr="006A3407">
        <w:rPr>
          <w:rFonts w:ascii="Arial" w:hAnsi="Arial" w:cs="Arial"/>
          <w:sz w:val="20"/>
          <w:szCs w:val="20"/>
        </w:rPr>
        <w:t xml:space="preserve"> </w:t>
      </w:r>
      <w:r w:rsidR="00D27BDB">
        <w:rPr>
          <w:rFonts w:ascii="Arial" w:hAnsi="Arial" w:cs="Arial"/>
          <w:sz w:val="20"/>
          <w:szCs w:val="20"/>
        </w:rPr>
        <w:t>après leur validation pour financement.</w:t>
      </w:r>
    </w:p>
    <w:p w14:paraId="4324064C" w14:textId="2FB6CA47" w:rsidR="00D27BDB" w:rsidRPr="00326B76" w:rsidRDefault="00D27BDB" w:rsidP="00D27BD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90FB2">
        <w:rPr>
          <w:rFonts w:ascii="Arial" w:hAnsi="Arial" w:cs="Arial"/>
          <w:bCs/>
          <w:sz w:val="20"/>
          <w:szCs w:val="20"/>
        </w:rPr>
        <w:t>De la même façon,</w:t>
      </w:r>
      <w:r>
        <w:rPr>
          <w:rFonts w:ascii="Arial" w:hAnsi="Arial" w:cs="Arial"/>
          <w:b/>
          <w:sz w:val="20"/>
          <w:szCs w:val="20"/>
        </w:rPr>
        <w:t xml:space="preserve"> en</w:t>
      </w:r>
      <w:r w:rsidRPr="00CF34B8">
        <w:rPr>
          <w:rFonts w:ascii="Arial" w:hAnsi="Arial" w:cs="Arial"/>
          <w:b/>
          <w:sz w:val="20"/>
          <w:szCs w:val="20"/>
        </w:rPr>
        <w:t xml:space="preserve"> fin du projet, un résumé non confidentiel des </w:t>
      </w:r>
      <w:r>
        <w:rPr>
          <w:rFonts w:ascii="Arial" w:hAnsi="Arial" w:cs="Arial"/>
          <w:b/>
          <w:sz w:val="20"/>
          <w:szCs w:val="20"/>
        </w:rPr>
        <w:t>principaux résultats obtenus</w:t>
      </w:r>
      <w:r w:rsidRPr="00CF34B8">
        <w:rPr>
          <w:rFonts w:ascii="Arial" w:hAnsi="Arial" w:cs="Arial"/>
          <w:b/>
          <w:sz w:val="20"/>
          <w:szCs w:val="20"/>
        </w:rPr>
        <w:t xml:space="preserve"> sera</w:t>
      </w:r>
      <w:r>
        <w:rPr>
          <w:rFonts w:ascii="Arial" w:hAnsi="Arial" w:cs="Arial"/>
          <w:b/>
          <w:sz w:val="20"/>
          <w:szCs w:val="20"/>
        </w:rPr>
        <w:t xml:space="preserve"> publié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lledutableau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BE34DB" w:rsidRPr="000C0F7E" w14:paraId="053F9A78" w14:textId="77777777" w:rsidTr="00423A63">
        <w:trPr>
          <w:trHeight w:val="537"/>
        </w:trPr>
        <w:tc>
          <w:tcPr>
            <w:tcW w:w="9086" w:type="dxa"/>
            <w:shd w:val="clear" w:color="auto" w:fill="DFF1CB"/>
            <w:vAlign w:val="center"/>
          </w:tcPr>
          <w:p w14:paraId="562C86E3" w14:textId="1FFB3161" w:rsidR="00BE34DB" w:rsidRPr="000C0F7E" w:rsidRDefault="00BE34DB" w:rsidP="00423A63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conditions </w:t>
            </w:r>
            <w:r w:rsidR="00A06F4F">
              <w:rPr>
                <w:rFonts w:ascii="Arial" w:hAnsi="Arial" w:cs="Arial"/>
                <w:b/>
                <w:bCs/>
                <w:sz w:val="20"/>
                <w:szCs w:val="20"/>
              </w:rPr>
              <w:t>qui seront repri</w:t>
            </w:r>
            <w:r w:rsidR="0084596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06F4F">
              <w:rPr>
                <w:rFonts w:ascii="Arial" w:hAnsi="Arial" w:cs="Arial"/>
                <w:b/>
                <w:bCs/>
                <w:sz w:val="20"/>
                <w:szCs w:val="20"/>
              </w:rPr>
              <w:t>es dans la convention</w:t>
            </w:r>
            <w:r w:rsidR="00423A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financement</w:t>
            </w:r>
          </w:p>
        </w:tc>
      </w:tr>
      <w:tr w:rsidR="00D27BDB" w14:paraId="602DFCEF" w14:textId="77777777" w:rsidTr="00B17A25">
        <w:trPr>
          <w:trHeight w:val="969"/>
        </w:trPr>
        <w:tc>
          <w:tcPr>
            <w:tcW w:w="9086" w:type="dxa"/>
          </w:tcPr>
          <w:p w14:paraId="51A91F98" w14:textId="5D654148" w:rsidR="00D27BDB" w:rsidRPr="00392CAA" w:rsidRDefault="00D27BDB" w:rsidP="007D3F8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35C9">
              <w:rPr>
                <w:rFonts w:ascii="Arial" w:hAnsi="Arial" w:cs="Arial"/>
                <w:b/>
                <w:sz w:val="20"/>
                <w:szCs w:val="20"/>
              </w:rPr>
              <w:t>Pas de droits de propriété demandé par S</w:t>
            </w:r>
            <w:r w:rsidR="00FF6C14">
              <w:rPr>
                <w:rFonts w:ascii="Arial" w:hAnsi="Arial" w:cs="Arial"/>
                <w:b/>
                <w:sz w:val="20"/>
                <w:szCs w:val="20"/>
              </w:rPr>
              <w:t>OFIPROTEOL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les partenaires générant des résultats donnant droit à de la propriété intellectuelle ou industrielle seront seuls propriétaires dans les conditions décidées entre eux. </w:t>
            </w:r>
          </w:p>
        </w:tc>
      </w:tr>
      <w:tr w:rsidR="00392CAA" w14:paraId="39D9A7DC" w14:textId="77777777" w:rsidTr="001E675E">
        <w:trPr>
          <w:trHeight w:val="466"/>
        </w:trPr>
        <w:tc>
          <w:tcPr>
            <w:tcW w:w="9086" w:type="dxa"/>
          </w:tcPr>
          <w:p w14:paraId="14311404" w14:textId="0148B570" w:rsidR="00392CAA" w:rsidRPr="00392CAA" w:rsidRDefault="00392CAA" w:rsidP="007D3F8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2CAA">
              <w:rPr>
                <w:rFonts w:ascii="Arial" w:hAnsi="Arial" w:cs="Arial"/>
                <w:bCs/>
                <w:sz w:val="20"/>
                <w:szCs w:val="20"/>
              </w:rPr>
              <w:t xml:space="preserve">Retour financier sous forme de </w:t>
            </w:r>
            <w:r w:rsidRPr="00392CAA">
              <w:rPr>
                <w:rFonts w:ascii="Arial" w:hAnsi="Arial" w:cs="Arial"/>
                <w:b/>
                <w:sz w:val="20"/>
                <w:szCs w:val="20"/>
              </w:rPr>
              <w:t>redevances en cas de succès</w:t>
            </w:r>
            <w:r w:rsidRPr="00392CAA">
              <w:rPr>
                <w:rFonts w:ascii="Arial" w:hAnsi="Arial" w:cs="Arial"/>
                <w:bCs/>
                <w:sz w:val="20"/>
                <w:szCs w:val="20"/>
              </w:rPr>
              <w:t xml:space="preserve"> (commercialisation du concept testé dans le projet, exploitation commerciale d’un brevet…).</w:t>
            </w:r>
          </w:p>
        </w:tc>
      </w:tr>
      <w:tr w:rsidR="001E675E" w14:paraId="684EB0FD" w14:textId="77777777" w:rsidTr="001E675E">
        <w:trPr>
          <w:trHeight w:val="466"/>
        </w:trPr>
        <w:tc>
          <w:tcPr>
            <w:tcW w:w="9086" w:type="dxa"/>
          </w:tcPr>
          <w:p w14:paraId="2E2D669D" w14:textId="77777777" w:rsidR="001E675E" w:rsidRDefault="001E675E" w:rsidP="007D3F8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941FB">
              <w:rPr>
                <w:rFonts w:ascii="Arial" w:hAnsi="Arial" w:cs="Arial"/>
                <w:b/>
                <w:sz w:val="20"/>
                <w:szCs w:val="20"/>
              </w:rPr>
              <w:t>Comité de suivi du projet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incluant un représentant de chaque partenaire du projet.</w:t>
            </w:r>
          </w:p>
          <w:p w14:paraId="5123DFD4" w14:textId="63116A71" w:rsidR="001E675E" w:rsidRDefault="001E675E" w:rsidP="007D3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comité de pilotage par an au minimum.</w:t>
            </w:r>
          </w:p>
        </w:tc>
      </w:tr>
      <w:tr w:rsidR="001E675E" w14:paraId="67347BE9" w14:textId="77777777" w:rsidTr="001E675E">
        <w:trPr>
          <w:trHeight w:val="557"/>
        </w:trPr>
        <w:tc>
          <w:tcPr>
            <w:tcW w:w="9086" w:type="dxa"/>
          </w:tcPr>
          <w:p w14:paraId="6B8F6BD9" w14:textId="0DF0604E" w:rsidR="001E675E" w:rsidRDefault="001E675E" w:rsidP="007D3F8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Une partie des résultats, identifiés lors du dépôt du projet comme </w:t>
            </w:r>
            <w:r w:rsidRPr="00D941FB">
              <w:rPr>
                <w:rFonts w:ascii="Arial" w:hAnsi="Arial" w:cs="Arial"/>
                <w:b/>
                <w:bCs/>
                <w:sz w:val="20"/>
                <w:szCs w:val="20"/>
              </w:rPr>
              <w:t>d’intérêt collectif, fera l’objet de livrables publics.</w:t>
            </w:r>
            <w:r w:rsidR="00392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 reste des résultats est gardé confidentiel.</w:t>
            </w:r>
          </w:p>
          <w:p w14:paraId="782965D4" w14:textId="77777777" w:rsidR="001E675E" w:rsidRPr="000C0F7E" w:rsidRDefault="001E675E" w:rsidP="007D3F8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diffusion sous forme de publication dans des revues professionnelles est encouragée.</w:t>
            </w:r>
          </w:p>
        </w:tc>
      </w:tr>
      <w:tr w:rsidR="001E675E" w14:paraId="4FA583FF" w14:textId="77777777" w:rsidTr="007E29BF">
        <w:trPr>
          <w:trHeight w:val="132"/>
        </w:trPr>
        <w:tc>
          <w:tcPr>
            <w:tcW w:w="9086" w:type="dxa"/>
          </w:tcPr>
          <w:p w14:paraId="21FF0668" w14:textId="393278A2" w:rsidR="001E675E" w:rsidRPr="000C0F7E" w:rsidRDefault="001E675E" w:rsidP="007D3F8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Terres Inovia sera libre d’utiliser les résultats portant sur les outils et méthodes pour ses </w:t>
            </w:r>
            <w:r w:rsidRPr="00D941FB">
              <w:rPr>
                <w:rFonts w:ascii="Arial" w:hAnsi="Arial" w:cs="Arial"/>
                <w:b/>
                <w:sz w:val="20"/>
                <w:szCs w:val="20"/>
              </w:rPr>
              <w:t>besoins de recherche interne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2D0214D" w14:textId="77777777" w:rsidR="00392CAA" w:rsidRDefault="00D27BDB" w:rsidP="002E189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Pr="005B59AA">
        <w:rPr>
          <w:rFonts w:ascii="Arial" w:hAnsi="Arial" w:cs="Arial"/>
          <w:sz w:val="20"/>
          <w:szCs w:val="20"/>
        </w:rPr>
        <w:t xml:space="preserve">haque projet présentera </w:t>
      </w:r>
      <w:r w:rsidRPr="00CF34B8">
        <w:rPr>
          <w:rFonts w:ascii="Arial" w:hAnsi="Arial" w:cs="Arial"/>
          <w:b/>
          <w:sz w:val="20"/>
          <w:szCs w:val="20"/>
        </w:rPr>
        <w:t>une liste de livrables et indiquera ceux qui tomberont dans le domaine public et à quelle date, et ceux qui devront rester confidentiels</w:t>
      </w:r>
      <w:r w:rsidRPr="005B59AA">
        <w:rPr>
          <w:rFonts w:ascii="Arial" w:hAnsi="Arial" w:cs="Arial"/>
          <w:sz w:val="20"/>
          <w:szCs w:val="20"/>
        </w:rPr>
        <w:t>.</w:t>
      </w:r>
      <w:r w:rsidR="00B82704">
        <w:rPr>
          <w:rFonts w:ascii="Arial" w:hAnsi="Arial" w:cs="Arial"/>
          <w:sz w:val="20"/>
          <w:szCs w:val="20"/>
        </w:rPr>
        <w:t xml:space="preserve"> </w:t>
      </w:r>
    </w:p>
    <w:p w14:paraId="186656F0" w14:textId="77777777" w:rsidR="00C86987" w:rsidRDefault="00B82704" w:rsidP="002E189B">
      <w:pPr>
        <w:spacing w:before="120" w:after="120"/>
        <w:jc w:val="both"/>
        <w:rPr>
          <w:rFonts w:ascii="Arial" w:hAnsi="Arial" w:cs="Arial"/>
          <w:sz w:val="20"/>
          <w:szCs w:val="20"/>
        </w:rPr>
        <w:sectPr w:rsidR="00C86987" w:rsidSect="00A05AB3">
          <w:headerReference w:type="default" r:id="rId19"/>
          <w:footerReference w:type="default" r:id="rId2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Il est attendu au moins un livrable d’intérêt collectif dans le cadre de cet appel à projet (publication, commercialisation d’un nouveau produit</w:t>
      </w:r>
      <w:r w:rsidR="00E558B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)</w:t>
      </w:r>
      <w:r w:rsidR="00E558BE">
        <w:rPr>
          <w:rFonts w:ascii="Arial" w:hAnsi="Arial" w:cs="Arial"/>
          <w:sz w:val="20"/>
          <w:szCs w:val="20"/>
        </w:rPr>
        <w:t>.</w:t>
      </w:r>
    </w:p>
    <w:p w14:paraId="2BABB9AF" w14:textId="77777777" w:rsidR="003E4F96" w:rsidRPr="00F24C15" w:rsidRDefault="003E4F96" w:rsidP="003E4F96">
      <w:pPr>
        <w:pStyle w:val="Titre"/>
        <w:jc w:val="left"/>
        <w:rPr>
          <w:rFonts w:cstheme="majorHAnsi"/>
          <w:sz w:val="20"/>
          <w:szCs w:val="20"/>
        </w:rPr>
      </w:pPr>
      <w:r>
        <w:rPr>
          <w:b w:val="0"/>
          <w:bCs w:val="0"/>
        </w:rPr>
        <w:lastRenderedPageBreak/>
        <w:drawing>
          <wp:anchor distT="0" distB="0" distL="114300" distR="114300" simplePos="0" relativeHeight="251658241" behindDoc="0" locked="0" layoutInCell="1" allowOverlap="1" wp14:anchorId="10C15172" wp14:editId="635E39EF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3413760" cy="96012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487C" w14:textId="77777777" w:rsidR="003E4F96" w:rsidRDefault="003E4F96" w:rsidP="003E4F96">
      <w:pPr>
        <w:pStyle w:val="Titre"/>
        <w:rPr>
          <w:rFonts w:cstheme="majorHAnsi"/>
          <w:sz w:val="20"/>
          <w:szCs w:val="20"/>
        </w:rPr>
      </w:pPr>
    </w:p>
    <w:p w14:paraId="5D8CBC0D" w14:textId="77777777" w:rsidR="003E4F96" w:rsidRPr="00F24C15" w:rsidRDefault="003E4F96" w:rsidP="003E4F96"/>
    <w:p w14:paraId="7B171410" w14:textId="77777777" w:rsidR="003E4F96" w:rsidRPr="000E76FE" w:rsidRDefault="003E4F96" w:rsidP="003E4F96">
      <w:pPr>
        <w:pStyle w:val="Titre"/>
        <w:spacing w:before="600"/>
        <w:rPr>
          <w:rFonts w:cstheme="majorHAnsi"/>
          <w:sz w:val="36"/>
          <w:szCs w:val="36"/>
        </w:rPr>
      </w:pPr>
    </w:p>
    <w:p w14:paraId="3F69A5BF" w14:textId="3AED1B93" w:rsidR="003E4F96" w:rsidRDefault="003E4F96" w:rsidP="003E4F96">
      <w:pPr>
        <w:pStyle w:val="Titre"/>
        <w:spacing w:before="600"/>
        <w:rPr>
          <w:rFonts w:cstheme="majorHAnsi"/>
          <w:sz w:val="36"/>
          <w:szCs w:val="36"/>
        </w:rPr>
      </w:pPr>
      <w:r w:rsidRPr="000E76FE">
        <w:rPr>
          <w:rFonts w:cstheme="majorHAnsi"/>
          <w:sz w:val="36"/>
          <w:szCs w:val="36"/>
        </w:rPr>
        <w:t xml:space="preserve">DOSSIER DE CANDIDATURE – APPEL </w:t>
      </w:r>
      <w:r>
        <w:rPr>
          <w:rFonts w:cstheme="majorHAnsi"/>
          <w:sz w:val="36"/>
          <w:szCs w:val="36"/>
        </w:rPr>
        <w:t>A PROJET</w:t>
      </w:r>
      <w:r w:rsidR="00B97A90">
        <w:rPr>
          <w:rFonts w:cstheme="majorHAnsi"/>
          <w:sz w:val="36"/>
          <w:szCs w:val="36"/>
        </w:rPr>
        <w:t>S</w:t>
      </w:r>
      <w:r>
        <w:rPr>
          <w:rFonts w:cstheme="majorHAnsi"/>
          <w:sz w:val="36"/>
          <w:szCs w:val="36"/>
        </w:rPr>
        <w:t xml:space="preserve"> </w:t>
      </w:r>
    </w:p>
    <w:p w14:paraId="530854A5" w14:textId="77777777" w:rsidR="003E4F96" w:rsidRDefault="003E4F96" w:rsidP="003E4F96">
      <w:pPr>
        <w:pStyle w:val="Titre"/>
        <w:spacing w:after="0"/>
        <w:rPr>
          <w:color w:val="4C3319" w:themeColor="accent5" w:themeShade="80"/>
          <w:sz w:val="36"/>
          <w:szCs w:val="36"/>
        </w:rPr>
      </w:pPr>
    </w:p>
    <w:p w14:paraId="0CC2C2B6" w14:textId="77777777" w:rsidR="00495F70" w:rsidRDefault="00495F70" w:rsidP="00495F70">
      <w:pPr>
        <w:pStyle w:val="Titre"/>
        <w:spacing w:after="0"/>
        <w:rPr>
          <w:color w:val="4C3319" w:themeColor="accent5" w:themeShade="80"/>
          <w:sz w:val="36"/>
          <w:szCs w:val="36"/>
        </w:rPr>
      </w:pPr>
      <w:r>
        <w:rPr>
          <w:color w:val="4C3319" w:themeColor="accent5" w:themeShade="80"/>
          <w:sz w:val="36"/>
          <w:szCs w:val="36"/>
        </w:rPr>
        <w:t>L’innovation au service de la transition agroécologique des oléo-protéagineux</w:t>
      </w:r>
    </w:p>
    <w:p w14:paraId="26B47B63" w14:textId="77777777" w:rsidR="00495F70" w:rsidRPr="00455D76" w:rsidRDefault="00495F70" w:rsidP="00495F70">
      <w:pPr>
        <w:spacing w:after="0"/>
      </w:pPr>
    </w:p>
    <w:p w14:paraId="11EBA5E8" w14:textId="77777777" w:rsidR="003E4F96" w:rsidRPr="00455D76" w:rsidRDefault="003E4F96" w:rsidP="003E4F96">
      <w:pPr>
        <w:spacing w:after="0"/>
      </w:pPr>
    </w:p>
    <w:p w14:paraId="18486457" w14:textId="77777777" w:rsidR="003E4F96" w:rsidRPr="004C1286" w:rsidRDefault="003E4F96" w:rsidP="003E4F96"/>
    <w:p w14:paraId="2C3E1F48" w14:textId="251A9E60" w:rsidR="003E4F96" w:rsidRPr="00B340DA" w:rsidRDefault="003E4F96" w:rsidP="003E4F96">
      <w:pPr>
        <w:pStyle w:val="Titre"/>
        <w:rPr>
          <w:color w:val="4C3319" w:themeColor="accent5" w:themeShade="80"/>
          <w:sz w:val="28"/>
          <w:szCs w:val="28"/>
        </w:rPr>
      </w:pPr>
      <w:r w:rsidRPr="00B340DA">
        <w:rPr>
          <w:color w:val="4C3319" w:themeColor="accent5" w:themeShade="80"/>
          <w:sz w:val="28"/>
          <w:szCs w:val="28"/>
        </w:rPr>
        <w:t xml:space="preserve">en partenariat avec </w:t>
      </w:r>
      <w:r w:rsidRPr="00B340DA">
        <w:rPr>
          <w:color w:val="4C3319" w:themeColor="accent5" w:themeShade="80"/>
          <w:sz w:val="28"/>
          <w:szCs w:val="28"/>
        </w:rPr>
        <w:drawing>
          <wp:inline distT="0" distB="0" distL="0" distR="0" wp14:anchorId="30E17685" wp14:editId="548C86FC">
            <wp:extent cx="1732746" cy="552893"/>
            <wp:effectExtent l="0" t="0" r="1270" b="0"/>
            <wp:docPr id="3" name="Image 3" descr="L'écosystème AgTech Européen - La Ferme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écosystème AgTech Européen - La Ferme Digit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51" cy="55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C3319" w:themeColor="accent5" w:themeShade="80"/>
          <w:sz w:val="28"/>
          <w:szCs w:val="28"/>
        </w:rPr>
        <w:t xml:space="preserve"> </w:t>
      </w:r>
      <w:r w:rsidRPr="00C20440">
        <w:drawing>
          <wp:inline distT="0" distB="0" distL="0" distR="0" wp14:anchorId="093A8C04" wp14:editId="261A1F57">
            <wp:extent cx="1272540" cy="558435"/>
            <wp:effectExtent l="0" t="0" r="381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2DBCB" w14:textId="77777777" w:rsidR="003E4F96" w:rsidRPr="00993F2C" w:rsidRDefault="003E4F96" w:rsidP="003E4F96"/>
    <w:p w14:paraId="2DF6D9A5" w14:textId="175B04A0" w:rsidR="003E4F96" w:rsidRDefault="003E4F96" w:rsidP="003E4F96">
      <w:pPr>
        <w:pStyle w:val="Sous-titre"/>
        <w:rPr>
          <w:rFonts w:asciiTheme="majorHAnsi" w:hAnsiTheme="majorHAnsi" w:cstheme="majorHAnsi"/>
          <w:color w:val="FF0000"/>
          <w:sz w:val="36"/>
          <w:szCs w:val="36"/>
        </w:rPr>
      </w:pPr>
      <w:r w:rsidRPr="000E76FE">
        <w:rPr>
          <w:rFonts w:asciiTheme="majorHAnsi" w:hAnsiTheme="majorHAnsi" w:cstheme="majorHAnsi"/>
          <w:color w:val="000000" w:themeColor="text1"/>
          <w:sz w:val="36"/>
          <w:szCs w:val="36"/>
        </w:rPr>
        <w:t xml:space="preserve">Date de relevé : </w:t>
      </w:r>
      <w:r>
        <w:rPr>
          <w:rFonts w:asciiTheme="majorHAnsi" w:hAnsiTheme="majorHAnsi" w:cstheme="majorHAnsi"/>
          <w:color w:val="FF0000"/>
          <w:sz w:val="36"/>
          <w:szCs w:val="36"/>
        </w:rPr>
        <w:t>0</w:t>
      </w:r>
      <w:r w:rsidR="00495F70">
        <w:rPr>
          <w:rFonts w:asciiTheme="majorHAnsi" w:hAnsiTheme="majorHAnsi" w:cstheme="majorHAnsi"/>
          <w:color w:val="FF0000"/>
          <w:sz w:val="36"/>
          <w:szCs w:val="36"/>
        </w:rPr>
        <w:t>6/01</w:t>
      </w:r>
      <w:r w:rsidRPr="00742B07">
        <w:rPr>
          <w:rFonts w:asciiTheme="majorHAnsi" w:hAnsiTheme="majorHAnsi" w:cstheme="majorHAnsi"/>
          <w:color w:val="FF0000"/>
          <w:sz w:val="36"/>
          <w:szCs w:val="36"/>
        </w:rPr>
        <w:t>/202</w:t>
      </w:r>
      <w:r w:rsidR="00495F70">
        <w:rPr>
          <w:rFonts w:asciiTheme="majorHAnsi" w:hAnsiTheme="majorHAnsi" w:cstheme="majorHAnsi"/>
          <w:color w:val="FF0000"/>
          <w:sz w:val="36"/>
          <w:szCs w:val="36"/>
        </w:rPr>
        <w:t>5</w:t>
      </w:r>
    </w:p>
    <w:p w14:paraId="72085778" w14:textId="1F7A10B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7EA" w:themeFill="accent6" w:themeFillTint="33"/>
        <w:jc w:val="center"/>
        <w:rPr>
          <w:i/>
          <w:iCs/>
        </w:rPr>
      </w:pPr>
      <w:r>
        <w:rPr>
          <w:i/>
          <w:iCs/>
        </w:rPr>
        <w:t xml:space="preserve">Les porteurs de projets sont fortement incités à </w:t>
      </w:r>
      <w:r w:rsidRPr="00B06F84">
        <w:rPr>
          <w:b/>
          <w:bCs/>
          <w:i/>
          <w:iCs/>
          <w:color w:val="FF0000"/>
        </w:rPr>
        <w:t>manifester leur intérêt</w:t>
      </w:r>
      <w:r>
        <w:rPr>
          <w:i/>
          <w:iCs/>
        </w:rPr>
        <w:t xml:space="preserve"> à répondre à cet appel à projets au travers de l’envoi des informations marquées d’une * du dossier ci-dessous </w:t>
      </w:r>
      <w:r w:rsidRPr="00B06F84">
        <w:rPr>
          <w:b/>
          <w:bCs/>
          <w:i/>
          <w:iCs/>
          <w:color w:val="FF0000"/>
        </w:rPr>
        <w:t xml:space="preserve">avant le </w:t>
      </w:r>
      <w:r w:rsidR="00DE741E">
        <w:rPr>
          <w:b/>
          <w:bCs/>
          <w:i/>
          <w:iCs/>
          <w:color w:val="FF0000"/>
        </w:rPr>
        <w:t>0</w:t>
      </w:r>
      <w:r w:rsidR="007679FF">
        <w:rPr>
          <w:b/>
          <w:bCs/>
          <w:i/>
          <w:iCs/>
          <w:color w:val="FF0000"/>
        </w:rPr>
        <w:t>2</w:t>
      </w:r>
      <w:r w:rsidRPr="00B06F84">
        <w:rPr>
          <w:b/>
          <w:bCs/>
          <w:i/>
          <w:iCs/>
          <w:color w:val="FF0000"/>
        </w:rPr>
        <w:t>/</w:t>
      </w:r>
      <w:r w:rsidR="006752A2">
        <w:rPr>
          <w:b/>
          <w:bCs/>
          <w:i/>
          <w:iCs/>
          <w:color w:val="FF0000"/>
        </w:rPr>
        <w:t>1</w:t>
      </w:r>
      <w:r w:rsidR="00DE741E">
        <w:rPr>
          <w:b/>
          <w:bCs/>
          <w:i/>
          <w:iCs/>
          <w:color w:val="FF0000"/>
        </w:rPr>
        <w:t>2</w:t>
      </w:r>
      <w:r>
        <w:rPr>
          <w:b/>
          <w:bCs/>
          <w:i/>
          <w:iCs/>
          <w:color w:val="FF0000"/>
        </w:rPr>
        <w:t>/</w:t>
      </w:r>
      <w:r w:rsidRPr="00B06F84">
        <w:rPr>
          <w:b/>
          <w:bCs/>
          <w:i/>
          <w:iCs/>
          <w:color w:val="FF0000"/>
        </w:rPr>
        <w:t>202</w:t>
      </w:r>
      <w:r>
        <w:rPr>
          <w:b/>
          <w:bCs/>
          <w:i/>
          <w:iCs/>
          <w:color w:val="FF0000"/>
        </w:rPr>
        <w:t>4</w:t>
      </w:r>
      <w:r w:rsidRPr="00B06F84">
        <w:rPr>
          <w:b/>
          <w:bCs/>
          <w:i/>
          <w:iCs/>
          <w:color w:val="FF0000"/>
        </w:rPr>
        <w:t xml:space="preserve"> </w:t>
      </w:r>
    </w:p>
    <w:p w14:paraId="45109034" w14:textId="77777777" w:rsidR="003E4F96" w:rsidRPr="00184965" w:rsidRDefault="003E4F96" w:rsidP="003E4F96">
      <w:pPr>
        <w:jc w:val="center"/>
        <w:rPr>
          <w:i/>
          <w:iCs/>
        </w:rPr>
      </w:pPr>
      <w:r w:rsidRPr="00184965">
        <w:rPr>
          <w:i/>
          <w:iCs/>
        </w:rPr>
        <w:t xml:space="preserve">Dossier à adresser par </w:t>
      </w:r>
      <w:proofErr w:type="gramStart"/>
      <w:r w:rsidRPr="00184965">
        <w:rPr>
          <w:i/>
          <w:iCs/>
        </w:rPr>
        <w:t>email</w:t>
      </w:r>
      <w:proofErr w:type="gramEnd"/>
      <w:r w:rsidRPr="00184965">
        <w:rPr>
          <w:i/>
          <w:iCs/>
        </w:rPr>
        <w:t> </w:t>
      </w:r>
      <w:r>
        <w:rPr>
          <w:i/>
          <w:iCs/>
        </w:rPr>
        <w:t>camille.jouan</w:t>
      </w:r>
      <w:r w:rsidRPr="00184965">
        <w:rPr>
          <w:i/>
          <w:iCs/>
        </w:rPr>
        <w:t>@sofiproteol.com</w:t>
      </w:r>
    </w:p>
    <w:p w14:paraId="2778ED3D" w14:textId="77777777" w:rsidR="003E4F96" w:rsidRPr="00F24C15" w:rsidRDefault="003E4F96" w:rsidP="003E4F96"/>
    <w:p w14:paraId="65320889" w14:textId="32E2B1B8" w:rsidR="003E4F96" w:rsidRPr="00B06F84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color w:val="FF0000"/>
          <w:sz w:val="20"/>
          <w:szCs w:val="20"/>
        </w:rPr>
      </w:pPr>
      <w:r w:rsidRPr="00B06F84"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 xml:space="preserve">*A compléter pour la manifestation d’intérêt avant le </w:t>
      </w:r>
      <w:r w:rsidR="00DE741E"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>0</w:t>
      </w:r>
      <w:r w:rsidR="007679FF"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>2</w:t>
      </w:r>
      <w:r w:rsidRPr="00B06F84"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>/</w:t>
      </w:r>
      <w:r w:rsidR="006752A2"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>1</w:t>
      </w:r>
      <w:r w:rsidR="00DE741E"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>2</w:t>
      </w:r>
      <w:r w:rsidRPr="00B06F84"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>/202</w:t>
      </w:r>
      <w:r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>4</w:t>
      </w:r>
    </w:p>
    <w:p w14:paraId="4B7E65A2" w14:textId="77777777" w:rsidR="003E4F96" w:rsidRPr="00F24C15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Titre du projet :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(2 lignes maximum)</w:t>
      </w:r>
    </w:p>
    <w:p w14:paraId="4B0DC6FA" w14:textId="77777777" w:rsidR="003E4F96" w:rsidRPr="00F24C15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Acronyme du projet :</w:t>
      </w:r>
    </w:p>
    <w:p w14:paraId="6A973777" w14:textId="77777777" w:rsidR="003E4F96" w:rsidRPr="00F24C15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Mots clés : </w:t>
      </w:r>
    </w:p>
    <w:p w14:paraId="4637B77B" w14:textId="77777777" w:rsidR="003E4F96" w:rsidRPr="00F24C15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Durée du projet : (en mois) </w:t>
      </w:r>
    </w:p>
    <w:p w14:paraId="6286CF0F" w14:textId="77777777" w:rsidR="003E4F96" w:rsidRPr="00F24C15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tabs>
          <w:tab w:val="left" w:pos="4820"/>
        </w:tabs>
        <w:spacing w:before="120" w:after="120"/>
        <w:rPr>
          <w:rFonts w:asciiTheme="majorHAnsi" w:hAnsiTheme="majorHAnsi" w:cstheme="majorHAnsi"/>
          <w:b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Date prévue de début du projet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__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/__ /__  </w:t>
      </w:r>
      <w:r w:rsidRPr="00F24C15">
        <w:rPr>
          <w:rFonts w:asciiTheme="majorHAnsi" w:hAnsiTheme="majorHAnsi" w:cstheme="majorHAnsi"/>
          <w:sz w:val="20"/>
          <w:szCs w:val="20"/>
        </w:rPr>
        <w:t xml:space="preserve">   </w:t>
      </w:r>
      <w:r w:rsidRPr="00F24C15">
        <w:rPr>
          <w:rFonts w:asciiTheme="majorHAnsi" w:hAnsiTheme="majorHAnsi" w:cstheme="majorHAnsi"/>
          <w:sz w:val="20"/>
          <w:szCs w:val="20"/>
        </w:rPr>
        <w:tab/>
      </w: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Date prévue de fin du projet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__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/__ /__  </w:t>
      </w:r>
    </w:p>
    <w:p w14:paraId="68C2696F" w14:textId="77777777" w:rsidR="003E4F96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</w:p>
    <w:p w14:paraId="0553B240" w14:textId="77777777" w:rsidR="003E4F96" w:rsidRPr="00F24C15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Montant de la subvention demandée </w:t>
      </w:r>
      <w:r>
        <w:rPr>
          <w:rStyle w:val="Accentuation"/>
          <w:rFonts w:asciiTheme="majorHAnsi" w:hAnsiTheme="majorHAnsi" w:cstheme="majorHAnsi"/>
          <w:sz w:val="20"/>
          <w:szCs w:val="20"/>
        </w:rPr>
        <w:t>à SOFIPROTEOL</w:t>
      </w: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>__________ € H.T.</w:t>
      </w:r>
    </w:p>
    <w:p w14:paraId="76E9FC71" w14:textId="77777777" w:rsidR="003E4F96" w:rsidRDefault="003E4F96" w:rsidP="003E4F96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Coordinateur(s) du projet :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</w:t>
      </w:r>
      <w:r>
        <w:rPr>
          <w:rStyle w:val="Accentuationlgre"/>
          <w:rFonts w:asciiTheme="majorHAnsi" w:hAnsiTheme="majorHAnsi" w:cstheme="majorHAnsi"/>
          <w:sz w:val="20"/>
          <w:szCs w:val="20"/>
        </w:rPr>
        <w:t>[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>Nom, prénom poste et société</w:t>
      </w:r>
      <w:r>
        <w:rPr>
          <w:rStyle w:val="Accentuationlgre"/>
          <w:rFonts w:asciiTheme="majorHAnsi" w:hAnsiTheme="majorHAnsi" w:cstheme="majorHAnsi"/>
          <w:sz w:val="20"/>
          <w:szCs w:val="20"/>
        </w:rPr>
        <w:t>/institut/établissement]</w:t>
      </w:r>
    </w:p>
    <w:p w14:paraId="098667ED" w14:textId="76122308" w:rsidR="003E4F96" w:rsidRPr="00B06F84" w:rsidRDefault="003E4F96" w:rsidP="003E4F96">
      <w:pPr>
        <w:rPr>
          <w:i/>
          <w:iCs/>
          <w:color w:val="FF0000"/>
          <w:sz w:val="20"/>
          <w:szCs w:val="20"/>
        </w:rPr>
      </w:pPr>
    </w:p>
    <w:p w14:paraId="044D9FBB" w14:textId="77777777" w:rsidR="003E4F96" w:rsidRPr="00B06F84" w:rsidRDefault="003E4F96" w:rsidP="003E4F96">
      <w:pPr>
        <w:rPr>
          <w:i/>
          <w:iCs/>
          <w:color w:val="FF0000"/>
          <w:sz w:val="20"/>
          <w:szCs w:val="20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2378"/>
        <w:gridCol w:w="2506"/>
        <w:gridCol w:w="2338"/>
      </w:tblGrid>
      <w:tr w:rsidR="003E4F96" w:rsidRPr="00F24C15" w14:paraId="00CCB29B" w14:textId="77777777" w:rsidTr="0057357F">
        <w:trPr>
          <w:trHeight w:val="490"/>
          <w:jc w:val="center"/>
        </w:trPr>
        <w:tc>
          <w:tcPr>
            <w:tcW w:w="957" w:type="pct"/>
            <w:shd w:val="clear" w:color="auto" w:fill="auto"/>
            <w:noWrap/>
            <w:vAlign w:val="center"/>
          </w:tcPr>
          <w:p w14:paraId="30F577FD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 des</w:t>
            </w:r>
          </w:p>
          <w:p w14:paraId="54090172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Partenaires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14:paraId="788958C3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Coût total projet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14:paraId="481F35B0" w14:textId="77777777" w:rsidR="003E4F96" w:rsidRPr="004419D6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19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Subvention demandée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à Sofiprotéol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05B7CB9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Taux de s</w:t>
            </w: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ubvention demandée</w:t>
            </w: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 xml:space="preserve">/ Coût total </w:t>
            </w:r>
          </w:p>
        </w:tc>
      </w:tr>
      <w:tr w:rsidR="003E4F96" w:rsidRPr="00F24C15" w14:paraId="3E1782F8" w14:textId="77777777" w:rsidTr="0057357F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47EC9F47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1]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5BA73EC2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3A1F8739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66935B04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3E4F96" w:rsidRPr="00F24C15" w14:paraId="4263E28B" w14:textId="77777777" w:rsidTr="0057357F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270827C1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2]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7EE9F1C6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6FED30E3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79796D52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3E4F96" w:rsidRPr="00F24C15" w14:paraId="4969C7F4" w14:textId="77777777" w:rsidTr="0057357F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0CF6BCCD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n]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70B5B0D4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054DA33D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0E7C1622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3E4F96" w:rsidRPr="00F24C15" w14:paraId="749EF59B" w14:textId="77777777" w:rsidTr="0057357F">
        <w:trPr>
          <w:trHeight w:val="6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7A28BEEB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08313110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€ HT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6233F7AB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€ HT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7EB1588C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11413A2A" w14:textId="77777777" w:rsidR="003E4F96" w:rsidRDefault="003E4F96" w:rsidP="003E4F96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E6124AB" w14:textId="77777777" w:rsidR="003E4F96" w:rsidRDefault="003E4F96" w:rsidP="003E4F96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3FC86B92" w14:textId="77777777" w:rsidR="003E4F96" w:rsidRPr="004419D6" w:rsidRDefault="003E4F96" w:rsidP="003E4F96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19D6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Eléments de dossier fournis : </w:t>
      </w:r>
    </w:p>
    <w:p w14:paraId="06D38367" w14:textId="4938CEB0" w:rsidR="003E4F96" w:rsidRDefault="003E4F96" w:rsidP="003E4F96">
      <w:pPr>
        <w:pStyle w:val="TM1"/>
        <w:rPr>
          <w:lang w:eastAsia="fr-FR"/>
        </w:rPr>
      </w:pPr>
      <w:r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TOC \o "1-3" \h \z \u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hyperlink w:anchor="_Toc127181011" w:history="1">
        <w:r w:rsidRPr="00123FB3">
          <w:rPr>
            <w:rStyle w:val="Lienhypertexte"/>
          </w:rPr>
          <w:t>Résumé du projet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_Toc127181011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4D5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64C534" w14:textId="696AE427" w:rsidR="003E4F96" w:rsidRDefault="00000000" w:rsidP="003E4F96">
      <w:pPr>
        <w:pStyle w:val="TM1"/>
        <w:rPr>
          <w:lang w:eastAsia="fr-FR"/>
        </w:rPr>
      </w:pPr>
      <w:hyperlink w:anchor="_Toc127181012" w:history="1">
        <w:r w:rsidR="003E4F96" w:rsidRPr="00123FB3">
          <w:rPr>
            <w:rStyle w:val="Lienhypertexte"/>
          </w:rPr>
          <w:t>Partenariats</w:t>
        </w:r>
        <w:r w:rsidR="003E4F96">
          <w:rPr>
            <w:webHidden/>
          </w:rPr>
          <w:tab/>
        </w:r>
        <w:r w:rsidR="003E4F96">
          <w:rPr>
            <w:webHidden/>
          </w:rPr>
          <w:fldChar w:fldCharType="begin"/>
        </w:r>
        <w:r w:rsidR="003E4F96">
          <w:rPr>
            <w:webHidden/>
          </w:rPr>
          <w:instrText xml:space="preserve"> PAGEREF _Toc127181012 \h </w:instrText>
        </w:r>
        <w:r w:rsidR="003E4F96">
          <w:rPr>
            <w:webHidden/>
          </w:rPr>
        </w:r>
        <w:r w:rsidR="003E4F96">
          <w:rPr>
            <w:webHidden/>
          </w:rPr>
          <w:fldChar w:fldCharType="separate"/>
        </w:r>
        <w:r w:rsidR="00174D5C">
          <w:rPr>
            <w:webHidden/>
          </w:rPr>
          <w:t>8</w:t>
        </w:r>
        <w:r w:rsidR="003E4F96">
          <w:rPr>
            <w:webHidden/>
          </w:rPr>
          <w:fldChar w:fldCharType="end"/>
        </w:r>
      </w:hyperlink>
    </w:p>
    <w:p w14:paraId="63EE6455" w14:textId="07F40DCF" w:rsidR="003E4F96" w:rsidRDefault="00000000" w:rsidP="003E4F96">
      <w:pPr>
        <w:pStyle w:val="TM1"/>
        <w:rPr>
          <w:lang w:eastAsia="fr-FR"/>
        </w:rPr>
      </w:pPr>
      <w:hyperlink w:anchor="_Toc127181013" w:history="1">
        <w:r w:rsidR="003E4F96" w:rsidRPr="00123FB3">
          <w:rPr>
            <w:rStyle w:val="Lienhypertexte"/>
          </w:rPr>
          <w:t>Contexte et enjeux pour la filière des oléagineux</w:t>
        </w:r>
        <w:r w:rsidR="003E4F96">
          <w:rPr>
            <w:webHidden/>
          </w:rPr>
          <w:tab/>
        </w:r>
        <w:r w:rsidR="003E4F96">
          <w:rPr>
            <w:webHidden/>
          </w:rPr>
          <w:fldChar w:fldCharType="begin"/>
        </w:r>
        <w:r w:rsidR="003E4F96">
          <w:rPr>
            <w:webHidden/>
          </w:rPr>
          <w:instrText xml:space="preserve"> PAGEREF _Toc127181013 \h </w:instrText>
        </w:r>
        <w:r w:rsidR="003E4F96">
          <w:rPr>
            <w:webHidden/>
          </w:rPr>
        </w:r>
        <w:r w:rsidR="003E4F96">
          <w:rPr>
            <w:webHidden/>
          </w:rPr>
          <w:fldChar w:fldCharType="separate"/>
        </w:r>
        <w:r w:rsidR="00174D5C">
          <w:rPr>
            <w:webHidden/>
          </w:rPr>
          <w:t>9</w:t>
        </w:r>
        <w:r w:rsidR="003E4F96">
          <w:rPr>
            <w:webHidden/>
          </w:rPr>
          <w:fldChar w:fldCharType="end"/>
        </w:r>
      </w:hyperlink>
    </w:p>
    <w:p w14:paraId="4B8C083D" w14:textId="168A0BC8" w:rsidR="003E4F96" w:rsidRDefault="00000000" w:rsidP="003E4F96">
      <w:pPr>
        <w:pStyle w:val="TM1"/>
        <w:rPr>
          <w:lang w:eastAsia="fr-FR"/>
        </w:rPr>
      </w:pPr>
      <w:hyperlink w:anchor="_Toc127181014" w:history="1">
        <w:r w:rsidR="003E4F96" w:rsidRPr="00123FB3">
          <w:rPr>
            <w:rStyle w:val="Lienhypertexte"/>
          </w:rPr>
          <w:t>Objectifs du projet</w:t>
        </w:r>
        <w:r w:rsidR="003E4F96">
          <w:rPr>
            <w:webHidden/>
          </w:rPr>
          <w:tab/>
        </w:r>
        <w:r w:rsidR="003E4F96">
          <w:rPr>
            <w:webHidden/>
          </w:rPr>
          <w:fldChar w:fldCharType="begin"/>
        </w:r>
        <w:r w:rsidR="003E4F96">
          <w:rPr>
            <w:webHidden/>
          </w:rPr>
          <w:instrText xml:space="preserve"> PAGEREF _Toc127181014 \h </w:instrText>
        </w:r>
        <w:r w:rsidR="003E4F96">
          <w:rPr>
            <w:webHidden/>
          </w:rPr>
        </w:r>
        <w:r w:rsidR="003E4F96">
          <w:rPr>
            <w:webHidden/>
          </w:rPr>
          <w:fldChar w:fldCharType="separate"/>
        </w:r>
        <w:r w:rsidR="00174D5C">
          <w:rPr>
            <w:webHidden/>
          </w:rPr>
          <w:t>10</w:t>
        </w:r>
        <w:r w:rsidR="003E4F96">
          <w:rPr>
            <w:webHidden/>
          </w:rPr>
          <w:fldChar w:fldCharType="end"/>
        </w:r>
      </w:hyperlink>
    </w:p>
    <w:p w14:paraId="5624F38F" w14:textId="21C6FB93" w:rsidR="003E4F96" w:rsidRDefault="00000000" w:rsidP="003E4F96">
      <w:pPr>
        <w:pStyle w:val="TM1"/>
        <w:rPr>
          <w:lang w:eastAsia="fr-FR"/>
        </w:rPr>
      </w:pPr>
      <w:hyperlink w:anchor="_Toc127181015" w:history="1">
        <w:r w:rsidR="003E4F96" w:rsidRPr="00123FB3">
          <w:rPr>
            <w:rStyle w:val="Lienhypertexte"/>
          </w:rPr>
          <w:t>Programmation et calendrier</w:t>
        </w:r>
        <w:r w:rsidR="003E4F96">
          <w:rPr>
            <w:webHidden/>
          </w:rPr>
          <w:tab/>
        </w:r>
        <w:r w:rsidR="003E4F96">
          <w:rPr>
            <w:webHidden/>
          </w:rPr>
          <w:fldChar w:fldCharType="begin"/>
        </w:r>
        <w:r w:rsidR="003E4F96">
          <w:rPr>
            <w:webHidden/>
          </w:rPr>
          <w:instrText xml:space="preserve"> PAGEREF _Toc127181015 \h </w:instrText>
        </w:r>
        <w:r w:rsidR="003E4F96">
          <w:rPr>
            <w:webHidden/>
          </w:rPr>
        </w:r>
        <w:r w:rsidR="003E4F96">
          <w:rPr>
            <w:webHidden/>
          </w:rPr>
          <w:fldChar w:fldCharType="separate"/>
        </w:r>
        <w:r w:rsidR="00174D5C">
          <w:rPr>
            <w:webHidden/>
          </w:rPr>
          <w:t>11</w:t>
        </w:r>
        <w:r w:rsidR="003E4F96">
          <w:rPr>
            <w:webHidden/>
          </w:rPr>
          <w:fldChar w:fldCharType="end"/>
        </w:r>
      </w:hyperlink>
    </w:p>
    <w:p w14:paraId="62A0A843" w14:textId="54A3B85A" w:rsidR="003E4F96" w:rsidRDefault="00000000" w:rsidP="003E4F96">
      <w:pPr>
        <w:pStyle w:val="TM1"/>
        <w:rPr>
          <w:lang w:eastAsia="fr-FR"/>
        </w:rPr>
      </w:pPr>
      <w:hyperlink w:anchor="_Toc127181016" w:history="1">
        <w:r w:rsidR="003E4F96" w:rsidRPr="00123FB3">
          <w:rPr>
            <w:rStyle w:val="Lienhypertexte"/>
          </w:rPr>
          <w:t>Livrables</w:t>
        </w:r>
        <w:r w:rsidR="003E4F96">
          <w:rPr>
            <w:webHidden/>
          </w:rPr>
          <w:tab/>
        </w:r>
        <w:r w:rsidR="003E4F96">
          <w:rPr>
            <w:webHidden/>
          </w:rPr>
          <w:fldChar w:fldCharType="begin"/>
        </w:r>
        <w:r w:rsidR="003E4F96">
          <w:rPr>
            <w:webHidden/>
          </w:rPr>
          <w:instrText xml:space="preserve"> PAGEREF _Toc127181016 \h </w:instrText>
        </w:r>
        <w:r w:rsidR="003E4F96">
          <w:rPr>
            <w:webHidden/>
          </w:rPr>
        </w:r>
        <w:r w:rsidR="003E4F96">
          <w:rPr>
            <w:webHidden/>
          </w:rPr>
          <w:fldChar w:fldCharType="separate"/>
        </w:r>
        <w:r w:rsidR="00174D5C">
          <w:rPr>
            <w:webHidden/>
          </w:rPr>
          <w:t>12</w:t>
        </w:r>
        <w:r w:rsidR="003E4F96">
          <w:rPr>
            <w:webHidden/>
          </w:rPr>
          <w:fldChar w:fldCharType="end"/>
        </w:r>
      </w:hyperlink>
    </w:p>
    <w:p w14:paraId="48640115" w14:textId="785889BF" w:rsidR="003E4F96" w:rsidRDefault="00000000" w:rsidP="003E4F96">
      <w:pPr>
        <w:pStyle w:val="TM1"/>
        <w:rPr>
          <w:lang w:eastAsia="fr-FR"/>
        </w:rPr>
      </w:pPr>
      <w:hyperlink w:anchor="_Toc127181017" w:history="1">
        <w:r w:rsidR="003E4F96" w:rsidRPr="00123FB3">
          <w:rPr>
            <w:rStyle w:val="Lienhypertexte"/>
          </w:rPr>
          <w:t>Perspectives de valorisation des résultats</w:t>
        </w:r>
        <w:r w:rsidR="003E4F96">
          <w:rPr>
            <w:webHidden/>
          </w:rPr>
          <w:tab/>
        </w:r>
        <w:r w:rsidR="003E4F96">
          <w:rPr>
            <w:webHidden/>
          </w:rPr>
          <w:fldChar w:fldCharType="begin"/>
        </w:r>
        <w:r w:rsidR="003E4F96">
          <w:rPr>
            <w:webHidden/>
          </w:rPr>
          <w:instrText xml:space="preserve"> PAGEREF _Toc127181017 \h </w:instrText>
        </w:r>
        <w:r w:rsidR="003E4F96">
          <w:rPr>
            <w:webHidden/>
          </w:rPr>
        </w:r>
        <w:r w:rsidR="003E4F96">
          <w:rPr>
            <w:webHidden/>
          </w:rPr>
          <w:fldChar w:fldCharType="separate"/>
        </w:r>
        <w:r w:rsidR="00174D5C">
          <w:rPr>
            <w:webHidden/>
          </w:rPr>
          <w:t>12</w:t>
        </w:r>
        <w:r w:rsidR="003E4F96">
          <w:rPr>
            <w:webHidden/>
          </w:rPr>
          <w:fldChar w:fldCharType="end"/>
        </w:r>
      </w:hyperlink>
    </w:p>
    <w:p w14:paraId="3F8A6E4D" w14:textId="3A05F546" w:rsidR="003E4F96" w:rsidRDefault="00000000" w:rsidP="003E4F96">
      <w:pPr>
        <w:pStyle w:val="TM1"/>
        <w:rPr>
          <w:lang w:eastAsia="fr-FR"/>
        </w:rPr>
      </w:pPr>
      <w:hyperlink w:anchor="_Toc127181018" w:history="1">
        <w:r w:rsidR="003E4F96" w:rsidRPr="00123FB3">
          <w:rPr>
            <w:rStyle w:val="Lienhypertexte"/>
          </w:rPr>
          <w:t>Coût total du projet et subventions demandées</w:t>
        </w:r>
        <w:r w:rsidR="003E4F96">
          <w:rPr>
            <w:webHidden/>
          </w:rPr>
          <w:tab/>
        </w:r>
        <w:r w:rsidR="003E4F96">
          <w:rPr>
            <w:webHidden/>
          </w:rPr>
          <w:fldChar w:fldCharType="begin"/>
        </w:r>
        <w:r w:rsidR="003E4F96">
          <w:rPr>
            <w:webHidden/>
          </w:rPr>
          <w:instrText xml:space="preserve"> PAGEREF _Toc127181018 \h </w:instrText>
        </w:r>
        <w:r w:rsidR="003E4F96">
          <w:rPr>
            <w:webHidden/>
          </w:rPr>
        </w:r>
        <w:r w:rsidR="003E4F96">
          <w:rPr>
            <w:webHidden/>
          </w:rPr>
          <w:fldChar w:fldCharType="separate"/>
        </w:r>
        <w:r w:rsidR="00174D5C">
          <w:rPr>
            <w:webHidden/>
          </w:rPr>
          <w:t>14</w:t>
        </w:r>
        <w:r w:rsidR="003E4F96">
          <w:rPr>
            <w:webHidden/>
          </w:rPr>
          <w:fldChar w:fldCharType="end"/>
        </w:r>
      </w:hyperlink>
    </w:p>
    <w:p w14:paraId="3CB65A7D" w14:textId="77777777" w:rsidR="003E4F96" w:rsidRDefault="003E4F96" w:rsidP="003E4F9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ABA3112" w14:textId="77777777" w:rsidR="003E4F96" w:rsidRDefault="003E4F96" w:rsidP="003E4F9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13F95A35" w14:textId="77777777" w:rsidR="003E4F96" w:rsidRPr="005654A6" w:rsidRDefault="003E4F96" w:rsidP="003A51B7">
      <w:pPr>
        <w:pStyle w:val="SELEOPRO1"/>
        <w:numPr>
          <w:ilvl w:val="0"/>
          <w:numId w:val="9"/>
        </w:numPr>
      </w:pPr>
      <w:bookmarkStart w:id="13" w:name="_Toc127181011"/>
      <w:r w:rsidRPr="005654A6">
        <w:lastRenderedPageBreak/>
        <w:t>Résumé du projet</w:t>
      </w:r>
      <w:bookmarkEnd w:id="13"/>
    </w:p>
    <w:p w14:paraId="60064E7C" w14:textId="0FEA1F9A" w:rsidR="003E4F96" w:rsidRPr="00B06F84" w:rsidRDefault="003E4F96" w:rsidP="003E4F96">
      <w:pPr>
        <w:rPr>
          <w:i/>
          <w:iCs/>
          <w:color w:val="FF0000"/>
          <w:sz w:val="20"/>
          <w:szCs w:val="20"/>
        </w:rPr>
      </w:pPr>
      <w:r w:rsidRPr="00B06F84">
        <w:rPr>
          <w:i/>
          <w:iCs/>
          <w:color w:val="FF0000"/>
          <w:sz w:val="20"/>
          <w:szCs w:val="20"/>
        </w:rPr>
        <w:t xml:space="preserve">*A compléter pour la manifestation d’intérêt avant le </w:t>
      </w:r>
      <w:r w:rsidR="000D4FD8">
        <w:rPr>
          <w:i/>
          <w:iCs/>
          <w:color w:val="FF0000"/>
          <w:sz w:val="20"/>
          <w:szCs w:val="20"/>
        </w:rPr>
        <w:t>02</w:t>
      </w:r>
      <w:r w:rsidRPr="00B06F84">
        <w:rPr>
          <w:i/>
          <w:iCs/>
          <w:color w:val="FF0000"/>
          <w:sz w:val="20"/>
          <w:szCs w:val="20"/>
        </w:rPr>
        <w:t>/</w:t>
      </w:r>
      <w:r w:rsidR="006752A2">
        <w:rPr>
          <w:i/>
          <w:iCs/>
          <w:color w:val="FF0000"/>
          <w:sz w:val="20"/>
          <w:szCs w:val="20"/>
        </w:rPr>
        <w:t>1</w:t>
      </w:r>
      <w:r w:rsidR="000D4FD8">
        <w:rPr>
          <w:i/>
          <w:iCs/>
          <w:color w:val="FF0000"/>
          <w:sz w:val="20"/>
          <w:szCs w:val="20"/>
        </w:rPr>
        <w:t>2</w:t>
      </w:r>
      <w:r w:rsidRPr="00B06F84">
        <w:rPr>
          <w:i/>
          <w:iCs/>
          <w:color w:val="FF0000"/>
          <w:sz w:val="20"/>
          <w:szCs w:val="20"/>
        </w:rPr>
        <w:t>/202</w:t>
      </w:r>
      <w:r>
        <w:rPr>
          <w:i/>
          <w:iCs/>
          <w:color w:val="FF0000"/>
          <w:sz w:val="20"/>
          <w:szCs w:val="20"/>
        </w:rPr>
        <w:t>4</w:t>
      </w:r>
    </w:p>
    <w:p w14:paraId="6CFDE3D4" w14:textId="77777777" w:rsidR="003E4F96" w:rsidRDefault="003E4F96" w:rsidP="003E4F96">
      <w:pPr>
        <w:spacing w:before="240" w:after="240"/>
        <w:jc w:val="both"/>
        <w:rPr>
          <w:rFonts w:asciiTheme="majorHAnsi" w:hAnsiTheme="majorHAnsi" w:cstheme="majorHAnsi"/>
          <w:kern w:val="20"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t>C</w:t>
      </w:r>
      <w:r w:rsidRPr="00F24C15">
        <w:rPr>
          <w:rFonts w:asciiTheme="majorHAnsi" w:hAnsiTheme="majorHAnsi" w:cstheme="majorHAnsi"/>
          <w:bCs/>
          <w:noProof/>
          <w:sz w:val="20"/>
          <w:szCs w:val="20"/>
        </w:rPr>
        <w:t>e</w:t>
      </w:r>
      <w:r w:rsidRPr="00F24C15">
        <w:rPr>
          <w:rFonts w:asciiTheme="majorHAnsi" w:hAnsiTheme="majorHAnsi" w:cstheme="majorHAnsi"/>
          <w:kern w:val="20"/>
          <w:sz w:val="20"/>
          <w:szCs w:val="20"/>
        </w:rPr>
        <w:t xml:space="preserve"> résumé </w:t>
      </w:r>
      <w:r w:rsidRPr="00F24C15">
        <w:rPr>
          <w:rFonts w:asciiTheme="majorHAnsi" w:hAnsiTheme="majorHAnsi" w:cstheme="majorHAnsi"/>
          <w:kern w:val="20"/>
          <w:sz w:val="20"/>
          <w:szCs w:val="20"/>
          <w:u w:val="single"/>
        </w:rPr>
        <w:t>non confidentiel</w:t>
      </w:r>
      <w:r w:rsidRPr="00F24C15">
        <w:rPr>
          <w:rFonts w:asciiTheme="majorHAnsi" w:hAnsiTheme="majorHAnsi" w:cstheme="majorHAnsi"/>
          <w:kern w:val="20"/>
          <w:sz w:val="20"/>
          <w:szCs w:val="20"/>
        </w:rPr>
        <w:t xml:space="preserve"> du projet sera mis à disposition de Sofiprotéol lors du lancement du financement et fera </w:t>
      </w:r>
      <w:r>
        <w:rPr>
          <w:rFonts w:asciiTheme="majorHAnsi" w:hAnsiTheme="majorHAnsi" w:cstheme="majorHAnsi"/>
          <w:kern w:val="20"/>
          <w:sz w:val="20"/>
          <w:szCs w:val="20"/>
        </w:rPr>
        <w:t xml:space="preserve">notamment </w:t>
      </w:r>
      <w:r w:rsidRPr="00F24C15">
        <w:rPr>
          <w:rFonts w:asciiTheme="majorHAnsi" w:hAnsiTheme="majorHAnsi" w:cstheme="majorHAnsi"/>
          <w:kern w:val="20"/>
          <w:sz w:val="20"/>
          <w:szCs w:val="20"/>
        </w:rPr>
        <w:t>l’objet d’une communication par S</w:t>
      </w:r>
      <w:r>
        <w:rPr>
          <w:rFonts w:asciiTheme="majorHAnsi" w:hAnsiTheme="majorHAnsi" w:cstheme="majorHAnsi"/>
          <w:kern w:val="20"/>
          <w:sz w:val="20"/>
          <w:szCs w:val="20"/>
        </w:rPr>
        <w:t>OFIPROTEOL</w:t>
      </w:r>
      <w:r w:rsidRPr="00F24C15">
        <w:rPr>
          <w:rFonts w:asciiTheme="majorHAnsi" w:hAnsiTheme="majorHAnsi" w:cstheme="majorHAnsi"/>
          <w:kern w:val="20"/>
          <w:sz w:val="20"/>
          <w:szCs w:val="20"/>
        </w:rPr>
        <w:t>.</w:t>
      </w:r>
      <w:r>
        <w:rPr>
          <w:rFonts w:asciiTheme="majorHAnsi" w:hAnsiTheme="majorHAnsi" w:cstheme="majorHAnsi"/>
          <w:kern w:val="20"/>
          <w:sz w:val="20"/>
          <w:szCs w:val="20"/>
        </w:rPr>
        <w:t xml:space="preserve"> Ce résumé sera accessible et diffusable sans condition de confidentialité en cas de financement du projet.</w:t>
      </w:r>
    </w:p>
    <w:p w14:paraId="631A34B9" w14:textId="77777777" w:rsidR="003E4F96" w:rsidRPr="008B5D15" w:rsidRDefault="003E4F96" w:rsidP="003E4F96">
      <w:pPr>
        <w:pStyle w:val="SOUS-TITRE0"/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 w:rsidRPr="008B5D15">
        <w:rPr>
          <w:rStyle w:val="Accentuation"/>
          <w:b/>
          <w:bCs/>
        </w:rPr>
        <w:t>Contexte</w:t>
      </w:r>
    </w:p>
    <w:p w14:paraId="7F658F05" w14:textId="77777777" w:rsidR="003E4F96" w:rsidRPr="009E1B0F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</w:t>
      </w: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762CAFA5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2B5B3E76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6677EF89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222D3D3A" w14:textId="77777777" w:rsidR="003E4F96" w:rsidRPr="00A36254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"/>
          <w:b/>
          <w:i w:val="0"/>
          <w:iCs w:val="0"/>
        </w:rPr>
      </w:pPr>
    </w:p>
    <w:p w14:paraId="3C92A779" w14:textId="77777777" w:rsidR="003E4F96" w:rsidRPr="008B5D15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spacing w:before="240" w:after="240"/>
        <w:jc w:val="both"/>
        <w:rPr>
          <w:rStyle w:val="Accentuation"/>
          <w:b/>
          <w:bCs/>
        </w:rPr>
      </w:pPr>
      <w:r w:rsidRPr="008B5D15">
        <w:rPr>
          <w:rStyle w:val="Accentuation"/>
          <w:b/>
          <w:bCs/>
        </w:rPr>
        <w:t>Objectifs</w:t>
      </w:r>
    </w:p>
    <w:p w14:paraId="612F98C8" w14:textId="77777777" w:rsidR="003E4F96" w:rsidRPr="009E1B0F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</w:t>
      </w: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7A0529F6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3327C57E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17D047D2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2C5FFCFC" w14:textId="77777777" w:rsidR="003E4F96" w:rsidRPr="00A36254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i/>
          <w:iCs/>
          <w:color w:val="404040" w:themeColor="text1" w:themeTint="BF"/>
        </w:rPr>
      </w:pPr>
    </w:p>
    <w:p w14:paraId="79792423" w14:textId="77777777" w:rsidR="003E4F96" w:rsidRPr="008B5D15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 w:rsidRPr="008B5D15">
        <w:rPr>
          <w:rStyle w:val="Accentuation"/>
          <w:b/>
          <w:bCs/>
        </w:rPr>
        <w:t xml:space="preserve">Programme des travaux &amp; </w:t>
      </w:r>
      <w:r>
        <w:rPr>
          <w:rStyle w:val="Accentuation"/>
          <w:b/>
          <w:bCs/>
        </w:rPr>
        <w:t xml:space="preserve">principaux </w:t>
      </w:r>
      <w:r w:rsidRPr="008B5D15">
        <w:rPr>
          <w:rStyle w:val="Accentuation"/>
          <w:b/>
          <w:bCs/>
        </w:rPr>
        <w:t>résultats attendus</w:t>
      </w:r>
    </w:p>
    <w:p w14:paraId="376C55B1" w14:textId="77777777" w:rsidR="003E4F96" w:rsidRPr="009E1B0F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</w:t>
      </w: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52202E42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379B7457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61CB09B1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453FAE35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370AF81A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3ADCD6E9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452D7DD7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D4168BC" w14:textId="77777777" w:rsidR="003E4F96" w:rsidRPr="008B5D15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>
        <w:rPr>
          <w:rStyle w:val="Accentuation"/>
          <w:b/>
          <w:bCs/>
        </w:rPr>
        <w:t>Livrables d’intérêt collectifs qui seront diffusés à l’issue du projet</w:t>
      </w:r>
    </w:p>
    <w:p w14:paraId="515BE703" w14:textId="77777777" w:rsidR="003E4F96" w:rsidRPr="009E1B0F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</w:t>
      </w: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4DBA3B86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C8A70EC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661B077E" w14:textId="77777777" w:rsidR="003E4F96" w:rsidRDefault="003E4F96" w:rsidP="003E4F9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35FB4D0F" w14:textId="77777777" w:rsidR="003E4F96" w:rsidRPr="00F24C15" w:rsidRDefault="003E4F96" w:rsidP="003E4F96">
      <w:pPr>
        <w:rPr>
          <w:rFonts w:asciiTheme="majorHAnsi" w:hAnsiTheme="majorHAnsi" w:cstheme="majorHAnsi"/>
          <w:sz w:val="20"/>
          <w:szCs w:val="20"/>
        </w:rPr>
      </w:pPr>
    </w:p>
    <w:p w14:paraId="04C7FB97" w14:textId="77777777" w:rsidR="003E4F96" w:rsidRPr="008B5D15" w:rsidRDefault="003E4F96" w:rsidP="003A51B7">
      <w:pPr>
        <w:pStyle w:val="SELEOPRO1"/>
      </w:pPr>
      <w:bookmarkStart w:id="14" w:name="_Toc94719690"/>
      <w:bookmarkStart w:id="15" w:name="_Toc95846976"/>
      <w:bookmarkStart w:id="16" w:name="_Toc127181012"/>
      <w:r w:rsidRPr="008B5D15">
        <w:lastRenderedPageBreak/>
        <w:t>Partenariats</w:t>
      </w:r>
      <w:bookmarkEnd w:id="14"/>
      <w:bookmarkEnd w:id="15"/>
      <w:bookmarkEnd w:id="16"/>
    </w:p>
    <w:p w14:paraId="070B79BF" w14:textId="77777777" w:rsidR="003E4F96" w:rsidRPr="00F24C15" w:rsidRDefault="003E4F96" w:rsidP="003E4F96">
      <w:pPr>
        <w:spacing w:before="120" w:after="120"/>
        <w:rPr>
          <w:rFonts w:asciiTheme="majorHAnsi" w:hAnsiTheme="majorHAnsi" w:cstheme="majorHAnsi"/>
          <w:b/>
          <w:sz w:val="20"/>
          <w:szCs w:val="20"/>
        </w:rPr>
      </w:pPr>
      <w:r w:rsidRPr="00F24C15">
        <w:rPr>
          <w:rFonts w:asciiTheme="majorHAnsi" w:hAnsiTheme="majorHAnsi" w:cstheme="majorHAnsi"/>
          <w:b/>
          <w:sz w:val="20"/>
          <w:szCs w:val="20"/>
        </w:rPr>
        <w:t>Liste des 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8"/>
        <w:gridCol w:w="6454"/>
      </w:tblGrid>
      <w:tr w:rsidR="003E4F96" w:rsidRPr="008B5D15" w14:paraId="600A799B" w14:textId="77777777" w:rsidTr="0057357F">
        <w:tc>
          <w:tcPr>
            <w:tcW w:w="9736" w:type="dxa"/>
            <w:gridSpan w:val="2"/>
            <w:shd w:val="clear" w:color="auto" w:fill="DFF1CB"/>
            <w:vAlign w:val="center"/>
          </w:tcPr>
          <w:p w14:paraId="5E4A361A" w14:textId="77777777" w:rsidR="003E4F96" w:rsidRPr="008B5D15" w:rsidRDefault="003E4F96" w:rsidP="0057357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5D15">
              <w:rPr>
                <w:rFonts w:asciiTheme="majorHAnsi" w:hAnsiTheme="majorHAnsi" w:cstheme="majorHAnsi"/>
                <w:b/>
                <w:bCs/>
                <w:u w:val="single"/>
              </w:rPr>
              <w:t>Partenaire 1</w:t>
            </w:r>
            <w:r w:rsidRPr="008B5D15">
              <w:rPr>
                <w:rFonts w:asciiTheme="majorHAnsi" w:hAnsiTheme="majorHAnsi" w:cstheme="majorHAnsi"/>
                <w:b/>
                <w:bCs/>
              </w:rPr>
              <w:t xml:space="preserve"> : </w:t>
            </w:r>
            <w:r w:rsidRPr="008B5D15">
              <w:rPr>
                <w:rStyle w:val="Accentuationlgre"/>
                <w:rFonts w:asciiTheme="majorHAnsi" w:hAnsiTheme="majorHAnsi" w:cstheme="majorHAnsi"/>
                <w:b/>
                <w:bCs/>
              </w:rPr>
              <w:t>Intitulé de l’entreprise</w:t>
            </w:r>
            <w:r>
              <w:rPr>
                <w:rStyle w:val="Accentuationlgre"/>
                <w:rFonts w:asciiTheme="majorHAnsi" w:hAnsiTheme="majorHAnsi" w:cstheme="majorHAnsi"/>
                <w:b/>
                <w:bCs/>
              </w:rPr>
              <w:t xml:space="preserve"> </w:t>
            </w:r>
            <w:r w:rsidRPr="008B5D15">
              <w:rPr>
                <w:rStyle w:val="Accentuationlgre"/>
                <w:rFonts w:asciiTheme="majorHAnsi" w:hAnsiTheme="majorHAnsi" w:cstheme="majorHAnsi"/>
                <w:b/>
                <w:bCs/>
              </w:rPr>
              <w:t>- sigle</w:t>
            </w:r>
          </w:p>
        </w:tc>
      </w:tr>
      <w:tr w:rsidR="003E4F96" w:rsidRPr="00F24C15" w14:paraId="7D1B82AB" w14:textId="77777777" w:rsidTr="0057357F">
        <w:tc>
          <w:tcPr>
            <w:tcW w:w="0" w:type="auto"/>
          </w:tcPr>
          <w:p w14:paraId="0CE81A4F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Nom, prénom</w:t>
            </w:r>
            <w:r>
              <w:rPr>
                <w:rFonts w:asciiTheme="majorHAnsi" w:hAnsiTheme="majorHAnsi" w:cstheme="majorHAnsi"/>
              </w:rPr>
              <w:t>, fonction</w:t>
            </w:r>
            <w:r w:rsidRPr="00F24C15">
              <w:rPr>
                <w:rFonts w:asciiTheme="majorHAnsi" w:hAnsiTheme="majorHAnsi" w:cstheme="majorHAnsi"/>
              </w:rPr>
              <w:t xml:space="preserve"> du dirigeant</w:t>
            </w:r>
            <w:r>
              <w:rPr>
                <w:rFonts w:asciiTheme="majorHAnsi" w:hAnsiTheme="majorHAnsi" w:cstheme="majorHAnsi"/>
              </w:rPr>
              <w:t xml:space="preserve"> ayant pouvoir de signature</w:t>
            </w:r>
          </w:p>
        </w:tc>
        <w:tc>
          <w:tcPr>
            <w:tcW w:w="6454" w:type="dxa"/>
          </w:tcPr>
          <w:p w14:paraId="3F460ADC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E4F96" w:rsidRPr="00F24C15" w14:paraId="58350EA1" w14:textId="77777777" w:rsidTr="0057357F">
        <w:tc>
          <w:tcPr>
            <w:tcW w:w="0" w:type="auto"/>
          </w:tcPr>
          <w:p w14:paraId="2370D7C7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Identification de la société </w:t>
            </w:r>
          </w:p>
        </w:tc>
        <w:tc>
          <w:tcPr>
            <w:tcW w:w="6454" w:type="dxa"/>
          </w:tcPr>
          <w:p w14:paraId="3B12B84C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>[</w:t>
            </w:r>
            <w:proofErr w:type="gramStart"/>
            <w:r w:rsidRPr="005654A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forme</w:t>
            </w:r>
            <w:proofErr w:type="gramEnd"/>
            <w:r w:rsidRPr="005654A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juridique et nom de la société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 xml:space="preserve">au 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capital de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>EUR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ayant son siège social situé au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immatriculée au Registre du Commerce et des Sociétés de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 sous le numéro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 ou [</w:t>
            </w:r>
            <w:r w:rsidRPr="005654A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autre information d’identification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</w:p>
        </w:tc>
      </w:tr>
      <w:tr w:rsidR="003E4F96" w:rsidRPr="00F24C15" w14:paraId="6DA0FC64" w14:textId="77777777" w:rsidTr="0057357F">
        <w:tc>
          <w:tcPr>
            <w:tcW w:w="0" w:type="auto"/>
          </w:tcPr>
          <w:p w14:paraId="067F1A39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  <w:bCs/>
              </w:rPr>
              <w:t>Nom, prénom du correspondant</w:t>
            </w:r>
          </w:p>
        </w:tc>
        <w:tc>
          <w:tcPr>
            <w:tcW w:w="6454" w:type="dxa"/>
          </w:tcPr>
          <w:p w14:paraId="551DA71E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E4F96" w:rsidRPr="00F24C15" w14:paraId="72CE426B" w14:textId="77777777" w:rsidTr="0057357F">
        <w:tc>
          <w:tcPr>
            <w:tcW w:w="0" w:type="auto"/>
          </w:tcPr>
          <w:p w14:paraId="53FF8801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Fonction</w:t>
            </w:r>
          </w:p>
        </w:tc>
        <w:tc>
          <w:tcPr>
            <w:tcW w:w="6454" w:type="dxa"/>
          </w:tcPr>
          <w:p w14:paraId="0D117BFD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E4F96" w:rsidRPr="00F24C15" w14:paraId="22D84683" w14:textId="77777777" w:rsidTr="0057357F">
        <w:tc>
          <w:tcPr>
            <w:tcW w:w="0" w:type="auto"/>
          </w:tcPr>
          <w:p w14:paraId="6DD6F4D6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6454" w:type="dxa"/>
          </w:tcPr>
          <w:p w14:paraId="6A7B9A38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E4F96" w:rsidRPr="00F24C15" w14:paraId="2B9D40F2" w14:textId="77777777" w:rsidTr="0057357F">
        <w:tc>
          <w:tcPr>
            <w:tcW w:w="0" w:type="auto"/>
          </w:tcPr>
          <w:p w14:paraId="5E15E635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Téléphone</w:t>
            </w:r>
          </w:p>
        </w:tc>
        <w:tc>
          <w:tcPr>
            <w:tcW w:w="6454" w:type="dxa"/>
          </w:tcPr>
          <w:p w14:paraId="092D5833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E4F96" w:rsidRPr="00F24C15" w14:paraId="7CA89ADC" w14:textId="77777777" w:rsidTr="0057357F">
        <w:tc>
          <w:tcPr>
            <w:tcW w:w="0" w:type="auto"/>
          </w:tcPr>
          <w:p w14:paraId="4AD14207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proofErr w:type="gramStart"/>
            <w:r w:rsidRPr="00F24C15">
              <w:rPr>
                <w:rFonts w:asciiTheme="majorHAnsi" w:hAnsiTheme="majorHAnsi" w:cstheme="majorHAnsi"/>
              </w:rPr>
              <w:t>E-mail</w:t>
            </w:r>
            <w:proofErr w:type="gramEnd"/>
          </w:p>
        </w:tc>
        <w:tc>
          <w:tcPr>
            <w:tcW w:w="6454" w:type="dxa"/>
          </w:tcPr>
          <w:p w14:paraId="58DEF6A2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E4F96" w:rsidRPr="00F24C15" w14:paraId="7870891C" w14:textId="77777777" w:rsidTr="0057357F">
        <w:tc>
          <w:tcPr>
            <w:tcW w:w="0" w:type="auto"/>
          </w:tcPr>
          <w:p w14:paraId="6B49ED58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Savoir-faire et description du partenaire</w:t>
            </w:r>
          </w:p>
        </w:tc>
        <w:tc>
          <w:tcPr>
            <w:tcW w:w="6454" w:type="dxa"/>
          </w:tcPr>
          <w:p w14:paraId="0E2339E4" w14:textId="77777777" w:rsidR="003E4F96" w:rsidRPr="00F24C15" w:rsidRDefault="003E4F96" w:rsidP="0057357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1048FA99" w14:textId="77777777" w:rsidR="003E4F96" w:rsidRPr="003A51B7" w:rsidRDefault="003E4F96" w:rsidP="003E4F96">
      <w:pPr>
        <w:autoSpaceDE w:val="0"/>
        <w:autoSpaceDN w:val="0"/>
        <w:adjustRightInd w:val="0"/>
        <w:spacing w:before="120" w:after="120"/>
        <w:jc w:val="center"/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</w:pPr>
      <w:r w:rsidRPr="003A51B7"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t>Tableau à dupliquer et remplir pour chacun des partenaires.</w:t>
      </w:r>
    </w:p>
    <w:p w14:paraId="5AC28A22" w14:textId="77777777" w:rsidR="003E4F96" w:rsidRDefault="003E4F96" w:rsidP="003E4F96">
      <w:pPr>
        <w:autoSpaceDE w:val="0"/>
        <w:autoSpaceDN w:val="0"/>
        <w:adjustRightInd w:val="0"/>
        <w:spacing w:before="120" w:after="120"/>
        <w:jc w:val="center"/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</w:pPr>
    </w:p>
    <w:p w14:paraId="743A3049" w14:textId="77777777" w:rsidR="003E4F96" w:rsidRDefault="003E4F96" w:rsidP="003E4F96">
      <w:pPr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</w:pPr>
      <w:r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br w:type="page"/>
      </w:r>
    </w:p>
    <w:p w14:paraId="775B5CF9" w14:textId="77777777" w:rsidR="003E4F96" w:rsidRPr="008B5D15" w:rsidRDefault="003E4F96" w:rsidP="003E4F96">
      <w:pPr>
        <w:pStyle w:val="SELEOPRO1"/>
      </w:pPr>
      <w:bookmarkStart w:id="17" w:name="_Toc94719691"/>
      <w:bookmarkStart w:id="18" w:name="_Toc95846977"/>
      <w:bookmarkStart w:id="19" w:name="_Toc127181013"/>
      <w:r w:rsidRPr="008B5D15">
        <w:lastRenderedPageBreak/>
        <w:t>Contexte et enjeux pour la filière des oléagineux</w:t>
      </w:r>
      <w:bookmarkEnd w:id="17"/>
      <w:bookmarkEnd w:id="18"/>
      <w:bookmarkEnd w:id="19"/>
    </w:p>
    <w:p w14:paraId="070AB16D" w14:textId="77777777" w:rsidR="003E4F96" w:rsidRDefault="003E4F96" w:rsidP="003E4F96">
      <w:pPr>
        <w:spacing w:after="240"/>
        <w:rPr>
          <w:rStyle w:val="Accentuation"/>
        </w:rPr>
      </w:pPr>
      <w:r w:rsidRPr="00433B4D">
        <w:rPr>
          <w:rStyle w:val="Accentuation"/>
        </w:rPr>
        <w:t xml:space="preserve">Description </w:t>
      </w:r>
      <w:r>
        <w:rPr>
          <w:rStyle w:val="Accentuation"/>
        </w:rPr>
        <w:t>des</w:t>
      </w:r>
      <w:r w:rsidRPr="00433B4D">
        <w:rPr>
          <w:rStyle w:val="Accentuation"/>
        </w:rPr>
        <w:t xml:space="preserve"> enjeux </w:t>
      </w:r>
      <w:r>
        <w:rPr>
          <w:rStyle w:val="Accentuation"/>
        </w:rPr>
        <w:t>technico-</w:t>
      </w:r>
      <w:r w:rsidRPr="00433B4D">
        <w:rPr>
          <w:rStyle w:val="Accentuation"/>
        </w:rPr>
        <w:t>économiques</w:t>
      </w:r>
      <w:r>
        <w:rPr>
          <w:rStyle w:val="Accentuation"/>
        </w:rPr>
        <w:t xml:space="preserve"> et</w:t>
      </w:r>
      <w:r w:rsidRPr="00433B4D">
        <w:rPr>
          <w:rStyle w:val="Accentuation"/>
        </w:rPr>
        <w:t xml:space="preserve"> environnementaux</w:t>
      </w:r>
      <w:r>
        <w:rPr>
          <w:rStyle w:val="Accentuation"/>
        </w:rPr>
        <w:t xml:space="preserve"> adressés par le projet au regard des thématiques prioritaires.</w:t>
      </w:r>
    </w:p>
    <w:p w14:paraId="4045448A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3C6346D6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47A15E60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14AE7287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036C5CDE" w14:textId="77777777" w:rsidR="003E4F96" w:rsidRPr="00433B4D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"/>
        </w:rPr>
      </w:pPr>
    </w:p>
    <w:p w14:paraId="6F33707C" w14:textId="77777777" w:rsidR="003E4F96" w:rsidRDefault="003E4F96" w:rsidP="003E4F96">
      <w:pPr>
        <w:spacing w:after="240"/>
        <w:jc w:val="both"/>
        <w:rPr>
          <w:rStyle w:val="Accentuation"/>
        </w:rPr>
      </w:pPr>
      <w:r>
        <w:rPr>
          <w:rStyle w:val="Accentuation"/>
        </w:rPr>
        <w:t>Résumé de l’état de l’art scientifique sur lequel s’appuiera le projet</w:t>
      </w:r>
    </w:p>
    <w:p w14:paraId="236F3BF6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7D5C0A08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4EF9C18D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5E8326BF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68725622" w14:textId="77777777" w:rsidR="003E4F96" w:rsidRPr="00433B4D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"/>
        </w:rPr>
      </w:pPr>
    </w:p>
    <w:p w14:paraId="055F5403" w14:textId="77777777" w:rsidR="003E4F96" w:rsidRDefault="003E4F96" w:rsidP="003E4F96">
      <w:pPr>
        <w:spacing w:after="240"/>
        <w:jc w:val="both"/>
        <w:rPr>
          <w:rStyle w:val="Accentuation"/>
        </w:rPr>
      </w:pPr>
      <w:r>
        <w:rPr>
          <w:rStyle w:val="Accentuation"/>
        </w:rPr>
        <w:t>Savoir-faire et principales expériences du(es) partenaire(s) justifiant de l’adéquation du partenariat mis en place ou de l’absence de collaboration développée dans le cadre du projet.</w:t>
      </w:r>
    </w:p>
    <w:p w14:paraId="35269BA8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252E4816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7B90357A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66608014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1F1E7BB9" w14:textId="77777777" w:rsidR="003E4F96" w:rsidRPr="00433B4D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"/>
        </w:rPr>
      </w:pPr>
    </w:p>
    <w:p w14:paraId="6F7D36BB" w14:textId="77777777" w:rsidR="003E4F96" w:rsidRDefault="003E4F96" w:rsidP="003E4F96">
      <w:pPr>
        <w:spacing w:after="240"/>
        <w:jc w:val="both"/>
        <w:rPr>
          <w:rStyle w:val="Accentuationlgre"/>
        </w:rPr>
      </w:pPr>
    </w:p>
    <w:p w14:paraId="31A98B90" w14:textId="77777777" w:rsidR="003E4F96" w:rsidRDefault="003E4F96" w:rsidP="003E4F96">
      <w:pPr>
        <w:rPr>
          <w:rStyle w:val="Accentuationlgre"/>
        </w:rPr>
      </w:pPr>
      <w:r>
        <w:rPr>
          <w:rStyle w:val="Accentuationlgre"/>
        </w:rPr>
        <w:br w:type="page"/>
      </w:r>
    </w:p>
    <w:p w14:paraId="505BCEE1" w14:textId="77777777" w:rsidR="003E4F96" w:rsidRPr="005654A6" w:rsidRDefault="003E4F96" w:rsidP="003E4F96">
      <w:pPr>
        <w:pStyle w:val="SELEOPRO1"/>
      </w:pPr>
      <w:bookmarkStart w:id="20" w:name="_Toc94719692"/>
      <w:bookmarkStart w:id="21" w:name="_Toc95846978"/>
      <w:bookmarkStart w:id="22" w:name="_Toc127181014"/>
      <w:r w:rsidRPr="005654A6">
        <w:lastRenderedPageBreak/>
        <w:t>Objectifs du projet</w:t>
      </w:r>
      <w:bookmarkEnd w:id="20"/>
      <w:bookmarkEnd w:id="21"/>
      <w:bookmarkEnd w:id="22"/>
    </w:p>
    <w:p w14:paraId="6D1C7716" w14:textId="77777777" w:rsidR="003E4F96" w:rsidRPr="00743DF9" w:rsidRDefault="003E4F96" w:rsidP="003E4F96">
      <w:pPr>
        <w:spacing w:after="240"/>
        <w:jc w:val="both"/>
        <w:rPr>
          <w:rStyle w:val="Accentuation"/>
        </w:rPr>
      </w:pPr>
      <w:r w:rsidRPr="00B840DE">
        <w:rPr>
          <w:rStyle w:val="Accentuation"/>
        </w:rPr>
        <w:t>Objectifs poursuivis</w:t>
      </w:r>
      <w:r>
        <w:rPr>
          <w:rStyle w:val="Accentuation"/>
        </w:rPr>
        <w:t>, justification du caractère scientifique innovant, de l’originalité et de l’ambition des travaux.</w:t>
      </w:r>
      <w:r w:rsidRPr="00743DF9">
        <w:rPr>
          <w:rStyle w:val="Accentuation"/>
        </w:rPr>
        <w:t xml:space="preserve"> </w:t>
      </w:r>
    </w:p>
    <w:p w14:paraId="78116FAA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4FF5C385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225A9B69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0908D9AC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33935CBF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3759ED3E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0FEF45E8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69599BB6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2DB78B6E" w14:textId="77777777" w:rsidR="003E4F96" w:rsidRPr="00433B4D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"/>
        </w:rPr>
      </w:pPr>
    </w:p>
    <w:p w14:paraId="756CCD87" w14:textId="77777777" w:rsidR="003E4F96" w:rsidRDefault="003E4F96" w:rsidP="003E4F96">
      <w:pPr>
        <w:spacing w:after="240"/>
        <w:jc w:val="both"/>
        <w:rPr>
          <w:rStyle w:val="Accentuation"/>
        </w:rPr>
      </w:pPr>
      <w:r>
        <w:rPr>
          <w:rStyle w:val="Accentuation"/>
        </w:rPr>
        <w:t>Principaux résultats attendus et identification d’indicateurs de performance de la réussite du projet (notamment en ce qui concerne le développement et transfert de solutions pour les agriculteurs français)</w:t>
      </w:r>
    </w:p>
    <w:p w14:paraId="6A15BAB0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5EA7DB83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689D07CE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6B415428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44467911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5E9F68CD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24846255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05BD12E6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418AC7FD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042704DD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67F23E7E" w14:textId="77777777" w:rsidR="003E4F96" w:rsidRPr="00433B4D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"/>
        </w:rPr>
      </w:pPr>
    </w:p>
    <w:p w14:paraId="5354480E" w14:textId="77777777" w:rsidR="003E4F96" w:rsidRDefault="003E4F96" w:rsidP="003E4F96">
      <w:pPr>
        <w:spacing w:after="240"/>
        <w:jc w:val="both"/>
        <w:rPr>
          <w:rStyle w:val="Accentuationlgre"/>
        </w:rPr>
      </w:pPr>
    </w:p>
    <w:p w14:paraId="635D2A95" w14:textId="77777777" w:rsidR="003E4F96" w:rsidRPr="005654A6" w:rsidRDefault="003E4F96" w:rsidP="003E4F96">
      <w:pPr>
        <w:pStyle w:val="SELEOPRO1"/>
      </w:pPr>
      <w:bookmarkStart w:id="23" w:name="_Toc94719693"/>
      <w:bookmarkStart w:id="24" w:name="_Toc95846979"/>
      <w:bookmarkStart w:id="25" w:name="_Toc127181015"/>
      <w:r w:rsidRPr="005654A6">
        <w:lastRenderedPageBreak/>
        <w:t>Programmation et calendrier</w:t>
      </w:r>
      <w:bookmarkEnd w:id="23"/>
      <w:bookmarkEnd w:id="24"/>
      <w:bookmarkEnd w:id="25"/>
    </w:p>
    <w:p w14:paraId="08378CBE" w14:textId="77777777" w:rsidR="003E4F96" w:rsidRDefault="003E4F96" w:rsidP="003E4F96">
      <w:pPr>
        <w:spacing w:after="120"/>
        <w:jc w:val="both"/>
        <w:rPr>
          <w:rStyle w:val="Accentuationlgre"/>
          <w:i w:val="0"/>
          <w:iCs w:val="0"/>
          <w:color w:val="000000" w:themeColor="text1"/>
        </w:rPr>
      </w:pPr>
      <w:r w:rsidRPr="002504FC">
        <w:rPr>
          <w:rStyle w:val="Accentuation"/>
          <w:color w:val="000000" w:themeColor="text1"/>
        </w:rPr>
        <w:t xml:space="preserve">Description des </w:t>
      </w:r>
      <w:r w:rsidRPr="002504FC">
        <w:rPr>
          <w:rStyle w:val="Accentuationlgre"/>
          <w:color w:val="000000" w:themeColor="text1"/>
        </w:rPr>
        <w:t>différentes tâches</w:t>
      </w:r>
      <w:r>
        <w:rPr>
          <w:rStyle w:val="Accentuationlgre"/>
          <w:color w:val="000000" w:themeColor="text1"/>
        </w:rPr>
        <w:t xml:space="preserve"> : </w:t>
      </w:r>
      <w:r w:rsidRPr="002504FC">
        <w:rPr>
          <w:rStyle w:val="Accentuationlgre"/>
          <w:color w:val="000000" w:themeColor="text1"/>
        </w:rPr>
        <w:t>contenu</w:t>
      </w:r>
      <w:r>
        <w:rPr>
          <w:rStyle w:val="Accentuationlgre"/>
          <w:color w:val="000000" w:themeColor="text1"/>
        </w:rPr>
        <w:t xml:space="preserve"> incluant les matériels et méthode, l’amplitude des essais, les résultats attendus</w:t>
      </w:r>
      <w:r w:rsidRPr="002504FC">
        <w:rPr>
          <w:rStyle w:val="Accentuationlgre"/>
          <w:color w:val="000000" w:themeColor="text1"/>
        </w:rPr>
        <w:t>.</w:t>
      </w:r>
    </w:p>
    <w:p w14:paraId="561F1D1A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02AC649C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2A9C794F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4FE68DDD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5ADD30AC" w14:textId="77777777" w:rsidR="003E4F96" w:rsidRDefault="003E4F96" w:rsidP="003E4F96">
      <w:pPr>
        <w:spacing w:after="120"/>
        <w:jc w:val="both"/>
        <w:rPr>
          <w:rFonts w:ascii="Arial" w:hAnsi="Arial" w:cs="Arial"/>
          <w:iCs/>
        </w:rPr>
      </w:pPr>
    </w:p>
    <w:p w14:paraId="72A12B12" w14:textId="77777777" w:rsidR="003E4F96" w:rsidRDefault="003E4F96" w:rsidP="003E4F96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color w:val="000000" w:themeColor="text1"/>
        </w:rPr>
        <w:t>Calendrier de réalisation</w:t>
      </w:r>
      <w:r>
        <w:rPr>
          <w:rStyle w:val="Accentuation"/>
          <w:color w:val="000000" w:themeColor="text1"/>
        </w:rPr>
        <w:t xml:space="preserve"> par tâche, incluant la </w:t>
      </w:r>
      <w:r w:rsidRPr="007E5041">
        <w:rPr>
          <w:rStyle w:val="Accentuation"/>
          <w:color w:val="000000" w:themeColor="text1"/>
        </w:rPr>
        <w:t>durée</w:t>
      </w:r>
      <w:r>
        <w:rPr>
          <w:rStyle w:val="Accentuation"/>
          <w:color w:val="000000" w:themeColor="text1"/>
        </w:rPr>
        <w:t xml:space="preserve"> et le </w:t>
      </w:r>
      <w:r w:rsidRPr="007E5041">
        <w:rPr>
          <w:rStyle w:val="Accentuation"/>
          <w:color w:val="000000" w:themeColor="text1"/>
        </w:rPr>
        <w:t xml:space="preserve">positionnement </w:t>
      </w:r>
      <w:r>
        <w:rPr>
          <w:rStyle w:val="Accentuation"/>
          <w:color w:val="000000" w:themeColor="text1"/>
        </w:rPr>
        <w:t>des tâches entre elles</w:t>
      </w:r>
      <w:r w:rsidRPr="007E5041">
        <w:rPr>
          <w:rStyle w:val="Accentuation"/>
          <w:color w:val="000000" w:themeColor="text1"/>
        </w:rPr>
        <w:t xml:space="preserve"> pendant la durée du projet</w:t>
      </w:r>
      <w:r>
        <w:rPr>
          <w:rStyle w:val="Accentuation"/>
          <w:color w:val="000000" w:themeColor="text1"/>
        </w:rPr>
        <w:t xml:space="preserve"> - un diagramme de Gantt peut être présenté.</w:t>
      </w:r>
      <w:r w:rsidRPr="007E5041">
        <w:rPr>
          <w:rStyle w:val="Accentuation"/>
          <w:color w:val="000000" w:themeColor="text1"/>
        </w:rPr>
        <w:t xml:space="preserve"> </w:t>
      </w:r>
    </w:p>
    <w:p w14:paraId="2BFE43A8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54765015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59EB1D7A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2BD6C815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69C6A3A5" w14:textId="77777777" w:rsidR="003E4F96" w:rsidRDefault="003E4F96" w:rsidP="003E4F96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color w:val="000000" w:themeColor="text1"/>
        </w:rPr>
        <w:t>Equipes techniques mobilisées</w:t>
      </w:r>
      <w:r>
        <w:rPr>
          <w:rStyle w:val="Accentuation"/>
          <w:color w:val="000000" w:themeColor="text1"/>
        </w:rPr>
        <w:t> : préciser par</w:t>
      </w:r>
      <w:r w:rsidRPr="007E5041">
        <w:rPr>
          <w:rStyle w:val="Accentuation"/>
          <w:color w:val="000000" w:themeColor="text1"/>
        </w:rPr>
        <w:t xml:space="preserve"> partenaires, </w:t>
      </w:r>
      <w:r>
        <w:rPr>
          <w:rStyle w:val="Accentuation"/>
          <w:color w:val="000000" w:themeColor="text1"/>
        </w:rPr>
        <w:t>et</w:t>
      </w:r>
      <w:r w:rsidRPr="007E5041">
        <w:rPr>
          <w:rStyle w:val="Accentuation"/>
          <w:color w:val="000000" w:themeColor="text1"/>
        </w:rPr>
        <w:t xml:space="preserve"> par action le cas échéant, le nombre d’ETP prévus par catégorie (techniciens, ingénieurs, chercheurs)</w:t>
      </w:r>
      <w:r>
        <w:rPr>
          <w:rStyle w:val="Accentuation"/>
          <w:color w:val="000000" w:themeColor="text1"/>
        </w:rPr>
        <w:t>, l’o</w:t>
      </w:r>
      <w:r w:rsidRPr="007E5041">
        <w:rPr>
          <w:rStyle w:val="Accentuation"/>
          <w:color w:val="000000" w:themeColor="text1"/>
        </w:rPr>
        <w:t>rganisation prévue</w:t>
      </w:r>
      <w:r>
        <w:rPr>
          <w:rStyle w:val="Accentuation"/>
          <w:color w:val="000000" w:themeColor="text1"/>
        </w:rPr>
        <w:t xml:space="preserve"> et le</w:t>
      </w:r>
      <w:r w:rsidRPr="007E5041">
        <w:rPr>
          <w:rStyle w:val="Accentuation"/>
          <w:color w:val="000000" w:themeColor="text1"/>
        </w:rPr>
        <w:t xml:space="preserve"> rôle de chaque partenaire technique. </w:t>
      </w:r>
    </w:p>
    <w:p w14:paraId="0480DEDD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5EF289AB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1998469B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01D967DA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Style w:val="Accentuationlgre"/>
        </w:rPr>
      </w:pPr>
    </w:p>
    <w:p w14:paraId="0C71CAE0" w14:textId="77777777" w:rsidR="003E4F96" w:rsidRDefault="003E4F96" w:rsidP="003E4F9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04809B18" w14:textId="77777777" w:rsidR="003E4F96" w:rsidRPr="005654A6" w:rsidRDefault="003E4F96" w:rsidP="003E4F96">
      <w:pPr>
        <w:pStyle w:val="SELEOPRO1"/>
      </w:pPr>
      <w:bookmarkStart w:id="26" w:name="_Toc94719694"/>
      <w:bookmarkStart w:id="27" w:name="_Toc95846980"/>
      <w:bookmarkStart w:id="28" w:name="_Toc127181016"/>
      <w:r w:rsidRPr="005654A6">
        <w:lastRenderedPageBreak/>
        <w:t>Livrables</w:t>
      </w:r>
      <w:bookmarkEnd w:id="26"/>
      <w:bookmarkEnd w:id="27"/>
      <w:bookmarkEnd w:id="28"/>
    </w:p>
    <w:p w14:paraId="54CA962A" w14:textId="77777777" w:rsidR="003E4F96" w:rsidRDefault="003E4F96" w:rsidP="003E4F96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color w:val="000000" w:themeColor="text1"/>
        </w:rPr>
        <w:t>Liste des résultats attendus</w:t>
      </w:r>
      <w:r>
        <w:rPr>
          <w:rStyle w:val="Accentuation"/>
          <w:color w:val="000000" w:themeColor="text1"/>
        </w:rPr>
        <w:t xml:space="preserve"> </w:t>
      </w:r>
      <w:r w:rsidRPr="007E5041">
        <w:rPr>
          <w:rStyle w:val="Accentuation"/>
          <w:color w:val="000000" w:themeColor="text1"/>
        </w:rPr>
        <w:t>: dans chaque cas, faire une description précise du livrable notamment en précisant le format de diffusion proposé</w:t>
      </w:r>
      <w:r>
        <w:rPr>
          <w:rStyle w:val="Accentuation"/>
          <w:color w:val="000000" w:themeColor="text1"/>
        </w:rPr>
        <w:t xml:space="preserve"> (P</w:t>
      </w:r>
      <w:r w:rsidRPr="00AE2190">
        <w:rPr>
          <w:rStyle w:val="Accentuation"/>
          <w:color w:val="000000" w:themeColor="text1"/>
        </w:rPr>
        <w:t xml:space="preserve">ublications, séminaires, formations, </w:t>
      </w:r>
      <w:r>
        <w:rPr>
          <w:rStyle w:val="Accentuation"/>
          <w:color w:val="000000" w:themeColor="text1"/>
        </w:rPr>
        <w:t xml:space="preserve">ou tout </w:t>
      </w:r>
      <w:r w:rsidRPr="00AE2190">
        <w:rPr>
          <w:rStyle w:val="Accentuation"/>
          <w:color w:val="000000" w:themeColor="text1"/>
        </w:rPr>
        <w:t>autre mode</w:t>
      </w:r>
      <w:r>
        <w:rPr>
          <w:rStyle w:val="Accentuation"/>
          <w:color w:val="000000" w:themeColor="text1"/>
        </w:rPr>
        <w:t xml:space="preserve"> </w:t>
      </w:r>
      <w:r w:rsidRPr="00AE2190">
        <w:rPr>
          <w:rStyle w:val="Accentuation"/>
          <w:color w:val="000000" w:themeColor="text1"/>
        </w:rPr>
        <w:t>de valorisation qui seront mis en œuvre, en précisant le public cible</w:t>
      </w:r>
      <w:r>
        <w:rPr>
          <w:rStyle w:val="Accentuation"/>
          <w:color w:val="000000" w:themeColor="text1"/>
        </w:rPr>
        <w:t xml:space="preserve"> et</w:t>
      </w:r>
      <w:r w:rsidRPr="00AE2190">
        <w:rPr>
          <w:rStyle w:val="Accentuation"/>
          <w:color w:val="000000" w:themeColor="text1"/>
        </w:rPr>
        <w:t xml:space="preserve"> les échéances)</w:t>
      </w:r>
      <w:r w:rsidRPr="007E5041">
        <w:rPr>
          <w:rStyle w:val="Accentuation"/>
          <w:color w:val="000000" w:themeColor="text1"/>
        </w:rPr>
        <w:t>.</w:t>
      </w:r>
    </w:p>
    <w:p w14:paraId="7AEFAB83" w14:textId="77777777" w:rsidR="003E4F96" w:rsidRDefault="003E4F96" w:rsidP="003E4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  <w:rPr>
          <w:rStyle w:val="Accentuationlgre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5793CD3B" w14:textId="77777777" w:rsidR="003E4F96" w:rsidRDefault="003E4F96" w:rsidP="003A51B7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 w:firstLine="0"/>
        <w:rPr>
          <w:rStyle w:val="Accentuationlgre"/>
        </w:rPr>
      </w:pPr>
      <w:r>
        <w:rPr>
          <w:rStyle w:val="Accentuationlgre"/>
        </w:rPr>
        <w:t>Livrable 1 – Descriptif – Format de diffusion – Date de diffusion</w:t>
      </w:r>
    </w:p>
    <w:p w14:paraId="5C352806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/>
        <w:rPr>
          <w:rStyle w:val="Accentuationlgre"/>
        </w:rPr>
      </w:pPr>
    </w:p>
    <w:p w14:paraId="7E4D54FA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/>
        <w:rPr>
          <w:rStyle w:val="Accentuationlgre"/>
        </w:rPr>
      </w:pPr>
    </w:p>
    <w:p w14:paraId="77C2031D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/>
        <w:rPr>
          <w:rStyle w:val="Accentuationlgre"/>
        </w:rPr>
      </w:pPr>
    </w:p>
    <w:p w14:paraId="68FE58F5" w14:textId="77777777" w:rsidR="003E4F96" w:rsidRDefault="003E4F96" w:rsidP="003A51B7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 w:firstLine="0"/>
        <w:rPr>
          <w:rStyle w:val="Accentuationlgre"/>
        </w:rPr>
      </w:pPr>
      <w:r>
        <w:rPr>
          <w:rStyle w:val="Accentuationlgre"/>
        </w:rPr>
        <w:t>Livrable 2 – Descriptif – Format de diffusion – Date de diffusion</w:t>
      </w:r>
    </w:p>
    <w:p w14:paraId="00A79EBA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Style w:val="Accentuationlgre"/>
        </w:rPr>
      </w:pPr>
    </w:p>
    <w:p w14:paraId="3980F261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Style w:val="Accentuationlgre"/>
        </w:rPr>
      </w:pPr>
    </w:p>
    <w:p w14:paraId="22DF3E8B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Style w:val="Accentuationlgre"/>
        </w:rPr>
      </w:pPr>
    </w:p>
    <w:p w14:paraId="696F2E7D" w14:textId="77777777" w:rsidR="003E4F96" w:rsidRDefault="003E4F96" w:rsidP="003A51B7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 w:firstLine="0"/>
        <w:rPr>
          <w:rStyle w:val="Accentuationlgre"/>
        </w:rPr>
      </w:pPr>
      <w:r>
        <w:rPr>
          <w:rStyle w:val="Accentuationlgre"/>
        </w:rPr>
        <w:t>Livrable n – Descriptif – Format de diffusion – Date de diffusion</w:t>
      </w:r>
    </w:p>
    <w:p w14:paraId="69576300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/>
        <w:rPr>
          <w:i/>
          <w:iCs/>
          <w:color w:val="808080" w:themeColor="background1" w:themeShade="80"/>
        </w:rPr>
      </w:pPr>
    </w:p>
    <w:p w14:paraId="587DDEED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/>
        <w:rPr>
          <w:i/>
          <w:iCs/>
          <w:color w:val="808080" w:themeColor="background1" w:themeShade="80"/>
        </w:rPr>
      </w:pPr>
    </w:p>
    <w:p w14:paraId="6FDE0176" w14:textId="77777777" w:rsidR="003E4F96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/>
        <w:rPr>
          <w:i/>
          <w:iCs/>
          <w:color w:val="808080" w:themeColor="background1" w:themeShade="80"/>
        </w:rPr>
      </w:pPr>
    </w:p>
    <w:p w14:paraId="32EB0421" w14:textId="77777777" w:rsidR="003E4F96" w:rsidRPr="00CD3D03" w:rsidRDefault="003E4F96" w:rsidP="003E4F96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ind w:left="0"/>
        <w:rPr>
          <w:i/>
          <w:iCs/>
          <w:color w:val="808080" w:themeColor="background1" w:themeShade="80"/>
        </w:rPr>
      </w:pPr>
    </w:p>
    <w:p w14:paraId="7D0A2DFE" w14:textId="77777777" w:rsidR="003E4F96" w:rsidRPr="005654A6" w:rsidRDefault="003E4F96" w:rsidP="003E4F96">
      <w:pPr>
        <w:pStyle w:val="SELEOPRO1"/>
      </w:pPr>
      <w:bookmarkStart w:id="29" w:name="_Toc94719695"/>
      <w:bookmarkStart w:id="30" w:name="_Toc95846981"/>
      <w:bookmarkStart w:id="31" w:name="_Toc127181017"/>
      <w:r w:rsidRPr="005654A6">
        <w:t>Perspectives de valorisation des résultats</w:t>
      </w:r>
      <w:bookmarkEnd w:id="29"/>
      <w:bookmarkEnd w:id="30"/>
      <w:bookmarkEnd w:id="31"/>
    </w:p>
    <w:p w14:paraId="0A935878" w14:textId="77777777" w:rsidR="003E4F96" w:rsidRPr="00AE2190" w:rsidRDefault="003E4F96" w:rsidP="003E4F96">
      <w:pPr>
        <w:jc w:val="both"/>
        <w:rPr>
          <w:rStyle w:val="Accentuation"/>
          <w:color w:val="000000" w:themeColor="text1"/>
        </w:rPr>
      </w:pPr>
      <w:r>
        <w:rPr>
          <w:rStyle w:val="Accentuation"/>
          <w:color w:val="000000" w:themeColor="text1"/>
        </w:rPr>
        <w:t xml:space="preserve">Valorisation prévue des résultats à court et long termes, </w:t>
      </w:r>
      <w:r w:rsidRPr="00AE2190">
        <w:rPr>
          <w:rStyle w:val="Accentuation"/>
          <w:color w:val="000000" w:themeColor="text1"/>
        </w:rPr>
        <w:t xml:space="preserve">notamment </w:t>
      </w:r>
      <w:r>
        <w:rPr>
          <w:rStyle w:val="Accentuation"/>
          <w:color w:val="000000" w:themeColor="text1"/>
        </w:rPr>
        <w:t xml:space="preserve">retombées futures pour les </w:t>
      </w:r>
      <w:r w:rsidRPr="00AE2190">
        <w:rPr>
          <w:rStyle w:val="Accentuation"/>
          <w:color w:val="000000" w:themeColor="text1"/>
        </w:rPr>
        <w:t>agriculteurs. Préciser l’horizon de temps nécessaire à ce que les bénéfices de ce programme soient accessibles.</w:t>
      </w:r>
    </w:p>
    <w:p w14:paraId="51B5BC59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44078A7C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70587CF4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0DBE888A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6188DF30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5AE71219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6DAE24DE" w14:textId="77777777" w:rsidR="003E4F96" w:rsidRPr="00AE2190" w:rsidRDefault="003E4F96" w:rsidP="003E4F96">
      <w:pPr>
        <w:jc w:val="both"/>
        <w:rPr>
          <w:rStyle w:val="Accentuation"/>
          <w:color w:val="000000" w:themeColor="text1"/>
        </w:rPr>
      </w:pPr>
      <w:r w:rsidRPr="00AE2190">
        <w:rPr>
          <w:rStyle w:val="Accentuation"/>
          <w:color w:val="000000" w:themeColor="text1"/>
        </w:rPr>
        <w:t>Suites attendues du projet et utilisation ultérieure possible des résultats, selon quel horizon de temps. Préciser éventuellement comment seront assurés les relais financiers à l’issue du projet.</w:t>
      </w:r>
    </w:p>
    <w:p w14:paraId="4CC9460B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6090F554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34206F7C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5B61A4F6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4C02650E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12EBB550" w14:textId="77777777" w:rsidR="003E4F96" w:rsidRPr="00AE2190" w:rsidRDefault="003E4F96" w:rsidP="003E4F96">
      <w:pPr>
        <w:jc w:val="both"/>
        <w:rPr>
          <w:rStyle w:val="Accentuation"/>
          <w:color w:val="000000" w:themeColor="text1"/>
        </w:rPr>
      </w:pPr>
      <w:r>
        <w:rPr>
          <w:rStyle w:val="Accentuation"/>
          <w:color w:val="000000" w:themeColor="text1"/>
        </w:rPr>
        <w:lastRenderedPageBreak/>
        <w:t>Propriété intellectuelle :</w:t>
      </w:r>
      <w:r w:rsidRPr="00243942">
        <w:rPr>
          <w:rStyle w:val="Accentuation"/>
          <w:color w:val="000000" w:themeColor="text1"/>
        </w:rPr>
        <w:t xml:space="preserve"> </w:t>
      </w:r>
      <w:r>
        <w:rPr>
          <w:rStyle w:val="Accentuation"/>
          <w:color w:val="000000" w:themeColor="text1"/>
        </w:rPr>
        <w:t>préciser si l</w:t>
      </w:r>
      <w:r w:rsidRPr="00243942">
        <w:rPr>
          <w:rStyle w:val="Accentuation"/>
          <w:color w:val="000000" w:themeColor="text1"/>
        </w:rPr>
        <w:t>es résultats ou les données produit</w:t>
      </w:r>
      <w:r>
        <w:rPr>
          <w:rStyle w:val="Accentuation"/>
          <w:color w:val="000000" w:themeColor="text1"/>
        </w:rPr>
        <w:t>e</w:t>
      </w:r>
      <w:r w:rsidRPr="00243942">
        <w:rPr>
          <w:rStyle w:val="Accentuation"/>
          <w:color w:val="000000" w:themeColor="text1"/>
        </w:rPr>
        <w:t>s f</w:t>
      </w:r>
      <w:r>
        <w:rPr>
          <w:rStyle w:val="Accentuation"/>
          <w:color w:val="000000" w:themeColor="text1"/>
        </w:rPr>
        <w:t xml:space="preserve">eront </w:t>
      </w:r>
      <w:r w:rsidRPr="00243942">
        <w:rPr>
          <w:rStyle w:val="Accentuation"/>
          <w:color w:val="000000" w:themeColor="text1"/>
        </w:rPr>
        <w:t>l’objet d’une pro</w:t>
      </w:r>
      <w:r>
        <w:rPr>
          <w:rStyle w:val="Accentuation"/>
          <w:color w:val="000000" w:themeColor="text1"/>
        </w:rPr>
        <w:t>tection au titre de la pro</w:t>
      </w:r>
      <w:r w:rsidRPr="00243942">
        <w:rPr>
          <w:rStyle w:val="Accentuation"/>
          <w:color w:val="000000" w:themeColor="text1"/>
        </w:rPr>
        <w:t>priété intellectuelle </w:t>
      </w:r>
      <w:r>
        <w:rPr>
          <w:rStyle w:val="Accentuation"/>
          <w:color w:val="000000" w:themeColor="text1"/>
        </w:rPr>
        <w:t xml:space="preserve">en vue d’une exploitation commerciale et dans ce cas préciser si </w:t>
      </w:r>
      <w:r w:rsidRPr="00243942">
        <w:rPr>
          <w:rStyle w:val="Accentuation"/>
          <w:color w:val="000000" w:themeColor="text1"/>
        </w:rPr>
        <w:t xml:space="preserve">un accord de consortium définissant précisément les clauses de la propriété intellectuelle </w:t>
      </w:r>
      <w:r>
        <w:rPr>
          <w:rStyle w:val="Accentuation"/>
          <w:color w:val="000000" w:themeColor="text1"/>
        </w:rPr>
        <w:t>a</w:t>
      </w:r>
      <w:r w:rsidRPr="00243942">
        <w:rPr>
          <w:rStyle w:val="Accentuation"/>
          <w:color w:val="000000" w:themeColor="text1"/>
        </w:rPr>
        <w:t xml:space="preserve"> été conclu ou est</w:t>
      </w:r>
      <w:r>
        <w:rPr>
          <w:rStyle w:val="Accentuation"/>
          <w:color w:val="000000" w:themeColor="text1"/>
        </w:rPr>
        <w:t xml:space="preserve"> </w:t>
      </w:r>
      <w:r w:rsidRPr="00243942">
        <w:rPr>
          <w:rStyle w:val="Accentuation"/>
          <w:color w:val="000000" w:themeColor="text1"/>
        </w:rPr>
        <w:t>prévu</w:t>
      </w:r>
      <w:r>
        <w:rPr>
          <w:rStyle w:val="Accentuation"/>
          <w:color w:val="000000" w:themeColor="text1"/>
        </w:rPr>
        <w:t>.</w:t>
      </w:r>
    </w:p>
    <w:p w14:paraId="77976EC3" w14:textId="77777777" w:rsidR="003E4F96" w:rsidRPr="00743DF9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808080" w:themeColor="background1" w:themeShade="80"/>
        </w:rPr>
      </w:pPr>
      <w:proofErr w:type="gramStart"/>
      <w:r w:rsidRPr="009E1B0F">
        <w:rPr>
          <w:rStyle w:val="Accentuationlgre"/>
        </w:rPr>
        <w:t>à</w:t>
      </w:r>
      <w:proofErr w:type="gramEnd"/>
      <w:r w:rsidRPr="009E1B0F">
        <w:rPr>
          <w:rStyle w:val="Accentuationlgre"/>
        </w:rPr>
        <w:t xml:space="preserve">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</w:p>
    <w:p w14:paraId="07813198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0258465A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0F8F8BAB" w14:textId="77777777" w:rsidR="003E4F96" w:rsidRDefault="003E4F96" w:rsidP="003E4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ccentuation"/>
          <w:color w:val="000000" w:themeColor="text1"/>
        </w:rPr>
      </w:pPr>
    </w:p>
    <w:p w14:paraId="47E9DD80" w14:textId="77777777" w:rsidR="003E4F96" w:rsidRDefault="003E4F96" w:rsidP="003E4F96">
      <w:pPr>
        <w:autoSpaceDE w:val="0"/>
        <w:autoSpaceDN w:val="0"/>
        <w:adjustRightInd w:val="0"/>
        <w:spacing w:before="120" w:after="120"/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sectPr w:rsidR="003E4F96" w:rsidSect="002E15EA">
          <w:headerReference w:type="default" r:id="rId21"/>
          <w:foot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F954E9" w14:textId="77777777" w:rsidR="003E4F96" w:rsidRPr="005654A6" w:rsidRDefault="003E4F96" w:rsidP="003E4F96">
      <w:pPr>
        <w:pStyle w:val="SELEOPRO1"/>
      </w:pPr>
      <w:bookmarkStart w:id="32" w:name="_Toc94719697"/>
      <w:bookmarkStart w:id="33" w:name="_Toc95846982"/>
      <w:bookmarkStart w:id="34" w:name="_Toc127181018"/>
      <w:r w:rsidRPr="005654A6">
        <w:lastRenderedPageBreak/>
        <w:t>Coût total du projet et subventions demandées</w:t>
      </w:r>
      <w:bookmarkEnd w:id="32"/>
      <w:bookmarkEnd w:id="33"/>
      <w:bookmarkEnd w:id="34"/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2387"/>
        <w:gridCol w:w="1163"/>
        <w:gridCol w:w="1163"/>
        <w:gridCol w:w="1163"/>
        <w:gridCol w:w="1163"/>
        <w:gridCol w:w="4729"/>
      </w:tblGrid>
      <w:tr w:rsidR="003E4F96" w:rsidRPr="00F24C15" w14:paraId="56912400" w14:textId="77777777" w:rsidTr="0057357F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FF1CB"/>
            <w:noWrap/>
            <w:vAlign w:val="bottom"/>
          </w:tcPr>
          <w:p w14:paraId="053B541A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bookmarkStart w:id="35" w:name="OLE_LINK1"/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PARTENAIRE 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 : [</w:t>
            </w:r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nom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à compléter</w:t>
            </w:r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] </w:t>
            </w:r>
            <w:bookmarkEnd w:id="35"/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1AD3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1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DF06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2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E93C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3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375F669C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61F030E8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  <w:t>Justification</w:t>
            </w:r>
          </w:p>
        </w:tc>
      </w:tr>
      <w:tr w:rsidR="003E4F96" w:rsidRPr="004419D6" w14:paraId="5B98E43C" w14:textId="77777777" w:rsidTr="0057357F">
        <w:trPr>
          <w:trHeight w:val="258"/>
        </w:trPr>
        <w:tc>
          <w:tcPr>
            <w:tcW w:w="459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191EE72C" w14:textId="77777777" w:rsidR="003E4F96" w:rsidRPr="004419D6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51974E49" w14:textId="77777777" w:rsidR="003E4F96" w:rsidRPr="004419D6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34A3356A" w14:textId="77777777" w:rsidR="003E4F96" w:rsidRPr="004419D6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7444F6C0" w14:textId="77777777" w:rsidR="003E4F96" w:rsidRPr="004419D6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bottom"/>
          </w:tcPr>
          <w:p w14:paraId="14BB1C63" w14:textId="77777777" w:rsidR="003E4F96" w:rsidRPr="004419D6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693CC686" w14:textId="77777777" w:rsidR="003E4F96" w:rsidRPr="004419D6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3E4F96" w:rsidRPr="00F24C15" w14:paraId="15DB2140" w14:textId="77777777" w:rsidTr="0057357F">
        <w:trPr>
          <w:trHeight w:val="208"/>
        </w:trPr>
        <w:tc>
          <w:tcPr>
            <w:tcW w:w="221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378BEAC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Personnel permanent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77D0A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Nombre (ETP)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B715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8149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B37F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5EF124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C55E265" w14:textId="77777777" w:rsidR="003E4F96" w:rsidRPr="00F24C15" w:rsidRDefault="003E4F96" w:rsidP="0057357F">
            <w:pPr>
              <w:spacing w:before="120" w:after="120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Ex:</w:t>
            </w:r>
            <w:proofErr w:type="gramEnd"/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 1 </w:t>
            </w:r>
            <w:r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Ingénieur d’étude</w:t>
            </w: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 et 2 techniciens pour 0,5 ETP chacun</w:t>
            </w:r>
          </w:p>
        </w:tc>
      </w:tr>
      <w:tr w:rsidR="003E4F96" w:rsidRPr="00F24C15" w14:paraId="71030D0B" w14:textId="77777777" w:rsidTr="0057357F">
        <w:trPr>
          <w:trHeight w:val="222"/>
        </w:trPr>
        <w:tc>
          <w:tcPr>
            <w:tcW w:w="2212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14:paraId="12973E96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8CC05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Coût total de personnel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B941" w14:textId="77777777" w:rsidR="003E4F96" w:rsidRPr="00243942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B97F" w14:textId="77777777" w:rsidR="003E4F96" w:rsidRPr="00243942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1088" w14:textId="77777777" w:rsidR="003E4F96" w:rsidRPr="00243942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25C6119E" w14:textId="77777777" w:rsidR="003E4F96" w:rsidRPr="00243942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3A9E9691" w14:textId="77777777" w:rsidR="003E4F96" w:rsidRPr="00F24C15" w:rsidRDefault="003E4F96" w:rsidP="0057357F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En justifiant des grilles de coûts</w:t>
            </w:r>
          </w:p>
        </w:tc>
      </w:tr>
      <w:tr w:rsidR="003E4F96" w:rsidRPr="00243942" w14:paraId="106052A2" w14:textId="77777777" w:rsidTr="0057357F">
        <w:trPr>
          <w:trHeight w:val="103"/>
        </w:trPr>
        <w:tc>
          <w:tcPr>
            <w:tcW w:w="221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14:paraId="1D184D11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38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14:paraId="48515892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73BFB93F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1D32886B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36A84551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70780319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471BCBA5" w14:textId="77777777" w:rsidR="003E4F96" w:rsidRPr="00243942" w:rsidRDefault="003E4F96" w:rsidP="0057357F">
            <w:pPr>
              <w:spacing w:before="120" w:after="120"/>
              <w:rPr>
                <w:b/>
                <w:bCs/>
                <w:sz w:val="2"/>
                <w:szCs w:val="2"/>
              </w:rPr>
            </w:pPr>
          </w:p>
        </w:tc>
      </w:tr>
      <w:tr w:rsidR="003E4F96" w:rsidRPr="00F24C15" w14:paraId="529218E3" w14:textId="77777777" w:rsidTr="0057357F">
        <w:trPr>
          <w:trHeight w:val="208"/>
        </w:trPr>
        <w:tc>
          <w:tcPr>
            <w:tcW w:w="221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A4ED496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Fonctionnement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E6020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Frais d'expérimentation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7919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AD3E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F26C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3EFD56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2F89BFDC" w14:textId="77777777" w:rsidR="003E4F96" w:rsidRPr="00F24C15" w:rsidRDefault="003E4F96" w:rsidP="0057357F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Ex : 15 var.*3 </w:t>
            </w:r>
            <w:proofErr w:type="gramStart"/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rep.*</w:t>
            </w:r>
            <w:proofErr w:type="gramEnd"/>
            <w:r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2</w:t>
            </w: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 lieux* 35 euros</w:t>
            </w:r>
          </w:p>
        </w:tc>
      </w:tr>
      <w:tr w:rsidR="003E4F96" w:rsidRPr="00F24C15" w14:paraId="7306F497" w14:textId="77777777" w:rsidTr="0057357F">
        <w:trPr>
          <w:trHeight w:val="208"/>
        </w:trPr>
        <w:tc>
          <w:tcPr>
            <w:tcW w:w="2212" w:type="dxa"/>
            <w:vMerge/>
            <w:tcBorders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9D19E9F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F11A8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Déplacements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0FFC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E1A1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C856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207CE8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4B64BF2D" w14:textId="77777777" w:rsidR="003E4F96" w:rsidRPr="00F24C15" w:rsidRDefault="003E4F96" w:rsidP="0057357F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Ex : 2 réunions de consortium par année (2 personnes)</w:t>
            </w:r>
          </w:p>
        </w:tc>
      </w:tr>
      <w:tr w:rsidR="003E4F96" w:rsidRPr="00F24C15" w14:paraId="19F94C62" w14:textId="77777777" w:rsidTr="0057357F">
        <w:trPr>
          <w:trHeight w:val="208"/>
        </w:trPr>
        <w:tc>
          <w:tcPr>
            <w:tcW w:w="2212" w:type="dxa"/>
            <w:vMerge/>
            <w:tcBorders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6CE23D7D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DCF55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Prestation de services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D183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5C10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CAF8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F4815C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0313643E" w14:textId="77777777" w:rsidR="003E4F96" w:rsidRPr="00F24C15" w:rsidRDefault="003E4F96" w:rsidP="0057357F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Indiquer la nature de la prestation de services ou sous-traitance et son coût </w:t>
            </w:r>
          </w:p>
        </w:tc>
      </w:tr>
      <w:tr w:rsidR="003E4F96" w:rsidRPr="00F24C15" w14:paraId="19B552E1" w14:textId="77777777" w:rsidTr="0057357F">
        <w:trPr>
          <w:trHeight w:val="222"/>
        </w:trPr>
        <w:tc>
          <w:tcPr>
            <w:tcW w:w="2212" w:type="dxa"/>
            <w:vMerge/>
            <w:tcBorders>
              <w:left w:val="single" w:sz="2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BF40561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F0014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Autres frais de fonctionnement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CEB1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2475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7344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A04F1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40BC7A87" w14:textId="77777777" w:rsidR="003E4F96" w:rsidRPr="00F24C15" w:rsidRDefault="003E4F96" w:rsidP="0057357F">
            <w:pPr>
              <w:spacing w:before="120" w:after="120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Justifier</w:t>
            </w:r>
          </w:p>
        </w:tc>
      </w:tr>
      <w:tr w:rsidR="003E4F96" w:rsidRPr="00243942" w14:paraId="4DAA79C6" w14:textId="77777777" w:rsidTr="0057357F">
        <w:trPr>
          <w:trHeight w:val="222"/>
        </w:trPr>
        <w:tc>
          <w:tcPr>
            <w:tcW w:w="459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C39404D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Frais spécifiques (à préciser)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BD84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7E1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9BAF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2ECE6437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3EE76214" w14:textId="77777777" w:rsidR="003E4F96" w:rsidRPr="00243942" w:rsidRDefault="003E4F96" w:rsidP="0057357F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Ex : Achat de 12 </w:t>
            </w:r>
            <w:r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cuvettes jaunes</w:t>
            </w:r>
            <w:r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ou autres </w:t>
            </w:r>
            <w:r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investisseme</w:t>
            </w:r>
            <w:r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nts liés au projet</w:t>
            </w:r>
          </w:p>
        </w:tc>
      </w:tr>
      <w:tr w:rsidR="003E4F96" w:rsidRPr="00243942" w14:paraId="4B6411C7" w14:textId="77777777" w:rsidTr="0057357F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200E78F9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6643AC57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4D37752C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63970494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bottom"/>
          </w:tcPr>
          <w:p w14:paraId="33979BAD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5A3C03A1" w14:textId="77777777" w:rsidR="003E4F96" w:rsidRPr="00243942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3E4F96" w:rsidRPr="00F24C15" w14:paraId="4ADC92E9" w14:textId="77777777" w:rsidTr="0057357F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AD469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Budget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total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A72D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1375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4C7D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374135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29CD7A61" w14:textId="77777777" w:rsidR="003E4F96" w:rsidRPr="00F24C15" w:rsidRDefault="003E4F96" w:rsidP="0057357F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Incluant les frais de personnels permanents</w:t>
            </w:r>
          </w:p>
        </w:tc>
      </w:tr>
      <w:tr w:rsidR="003E4F96" w:rsidRPr="00F24C15" w14:paraId="24002F30" w14:textId="77777777" w:rsidTr="0057357F">
        <w:trPr>
          <w:trHeight w:val="222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CCCEA" w14:textId="77777777" w:rsidR="003E4F96" w:rsidRPr="00F24C15" w:rsidRDefault="003E4F96" w:rsidP="0057357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Subvention demandée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à SOFIPROTEOL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DF70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8888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8FC4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721B1B2E" w14:textId="77777777" w:rsidR="003E4F96" w:rsidRPr="00F24C15" w:rsidRDefault="003E4F96" w:rsidP="0057357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14EEB0C5" w14:textId="77777777" w:rsidR="003E4F96" w:rsidRPr="00F24C15" w:rsidRDefault="003E4F96" w:rsidP="0057357F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 reporter aux règles de financement de l’AAP</w:t>
            </w:r>
          </w:p>
        </w:tc>
      </w:tr>
    </w:tbl>
    <w:p w14:paraId="361F1210" w14:textId="77777777" w:rsidR="003E4F96" w:rsidRPr="004419D6" w:rsidRDefault="003E4F96" w:rsidP="003E4F96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F24C15"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t>Tableau à dupliquer et remplir pour chacun des partenaires</w:t>
      </w:r>
    </w:p>
    <w:sectPr w:rsidR="003E4F96" w:rsidRPr="004419D6" w:rsidSect="003E4F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JOUAN CAMILLE" w:date="2024-10-04T12:17:00Z" w:initials="JC">
    <w:p w14:paraId="11DA72B5" w14:textId="77777777" w:rsidR="00F16AE8" w:rsidRDefault="00F16AE8" w:rsidP="005D3BF9">
      <w:pPr>
        <w:pStyle w:val="Commentaire"/>
      </w:pPr>
      <w:r>
        <w:rPr>
          <w:rStyle w:val="Marquedecommentaire"/>
        </w:rPr>
        <w:annotationRef/>
      </w:r>
      <w:r>
        <w:t>À confirmer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DA72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A5B5E" w16cex:dateUtc="2024-10-04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DA72B5" w16cid:durableId="2AAA5B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63FC" w14:textId="77777777" w:rsidR="00782BF5" w:rsidRDefault="00782BF5">
      <w:pPr>
        <w:spacing w:after="0" w:line="240" w:lineRule="auto"/>
      </w:pPr>
      <w:r>
        <w:separator/>
      </w:r>
    </w:p>
  </w:endnote>
  <w:endnote w:type="continuationSeparator" w:id="0">
    <w:p w14:paraId="74D4D029" w14:textId="77777777" w:rsidR="00782BF5" w:rsidRDefault="00782BF5">
      <w:pPr>
        <w:spacing w:after="0" w:line="240" w:lineRule="auto"/>
      </w:pPr>
      <w:r>
        <w:continuationSeparator/>
      </w:r>
    </w:p>
  </w:endnote>
  <w:endnote w:type="continuationNotice" w:id="1">
    <w:p w14:paraId="4FB78296" w14:textId="77777777" w:rsidR="00782BF5" w:rsidRDefault="00782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237324"/>
      <w:docPartObj>
        <w:docPartGallery w:val="Page Numbers (Bottom of Page)"/>
        <w:docPartUnique/>
      </w:docPartObj>
    </w:sdtPr>
    <w:sdtContent>
      <w:p w14:paraId="2A6C7847" w14:textId="69D974CB" w:rsidR="0028128A" w:rsidRDefault="003E4F96">
        <w:pPr>
          <w:pStyle w:val="Pieddepage"/>
          <w:jc w:val="right"/>
        </w:pPr>
        <w:r>
          <w:rPr>
            <w:b/>
            <w:bCs/>
            <w:noProof/>
          </w:rPr>
          <w:drawing>
            <wp:anchor distT="0" distB="0" distL="114300" distR="114300" simplePos="0" relativeHeight="251658240" behindDoc="0" locked="0" layoutInCell="1" allowOverlap="1" wp14:anchorId="5EA136F6" wp14:editId="14CAC96F">
              <wp:simplePos x="0" y="0"/>
              <wp:positionH relativeFrom="margin">
                <wp:align>left</wp:align>
              </wp:positionH>
              <wp:positionV relativeFrom="paragraph">
                <wp:posOffset>43180</wp:posOffset>
              </wp:positionV>
              <wp:extent cx="1164590" cy="327025"/>
              <wp:effectExtent l="0" t="0" r="0" b="0"/>
              <wp:wrapSquare wrapText="bothSides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459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gramStart"/>
        <w:r w:rsidR="004A31B1">
          <w:t>en</w:t>
        </w:r>
        <w:proofErr w:type="gramEnd"/>
        <w:r w:rsidR="004A31B1">
          <w:t xml:space="preserve"> partenariat avec :</w:t>
        </w:r>
        <w:r w:rsidR="004A31B1" w:rsidRPr="004A31B1">
          <w:rPr>
            <w:noProof/>
          </w:rPr>
          <w:t xml:space="preserve"> </w:t>
        </w:r>
        <w:r w:rsidR="004A31B1">
          <w:rPr>
            <w:noProof/>
          </w:rPr>
          <w:drawing>
            <wp:inline distT="0" distB="0" distL="0" distR="0" wp14:anchorId="0624425E" wp14:editId="2F61BD9B">
              <wp:extent cx="971081" cy="309951"/>
              <wp:effectExtent l="0" t="0" r="635" b="0"/>
              <wp:docPr id="4" name="Image 4" descr="L'écosystème AgTech Européen - La Ferme Digita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'écosystème AgTech Européen - La Ferme Digital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6396" cy="311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A31B1">
          <w:rPr>
            <w:noProof/>
          </w:rPr>
          <w:t xml:space="preserve">  et  </w:t>
        </w:r>
        <w:r w:rsidR="004A31B1" w:rsidRPr="004A31B1">
          <w:rPr>
            <w:b/>
            <w:bCs/>
            <w:noProof/>
          </w:rPr>
          <w:drawing>
            <wp:inline distT="0" distB="0" distL="0" distR="0" wp14:anchorId="77C3F64A" wp14:editId="6D5F0A3F">
              <wp:extent cx="778718" cy="341729"/>
              <wp:effectExtent l="0" t="0" r="2540" b="1270"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3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198" cy="3441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A31B1">
          <w:tab/>
          <w:t xml:space="preserve"> </w:t>
        </w:r>
        <w:r w:rsidR="0028128A">
          <w:fldChar w:fldCharType="begin"/>
        </w:r>
        <w:r w:rsidR="0028128A">
          <w:instrText>PAGE   \* MERGEFORMAT</w:instrText>
        </w:r>
        <w:r w:rsidR="0028128A">
          <w:fldChar w:fldCharType="separate"/>
        </w:r>
        <w:r w:rsidR="0028128A">
          <w:t>2</w:t>
        </w:r>
        <w:r w:rsidR="0028128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0567" w14:textId="5903D8B9" w:rsidR="003E4F96" w:rsidRDefault="003E4F96" w:rsidP="003E4F96">
    <w:pPr>
      <w:pStyle w:val="Pieddepage"/>
      <w:jc w:val="center"/>
    </w:pP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039E26EC" wp14:editId="7A012AA0">
          <wp:simplePos x="0" y="0"/>
          <wp:positionH relativeFrom="margin">
            <wp:posOffset>287867</wp:posOffset>
          </wp:positionH>
          <wp:positionV relativeFrom="paragraph">
            <wp:posOffset>76412</wp:posOffset>
          </wp:positionV>
          <wp:extent cx="1164590" cy="327025"/>
          <wp:effectExtent l="0" t="0" r="0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t>en</w:t>
    </w:r>
    <w:proofErr w:type="gramEnd"/>
    <w:r>
      <w:t xml:space="preserve"> partenariat avec :</w:t>
    </w:r>
    <w:r w:rsidRPr="004A31B1">
      <w:rPr>
        <w:noProof/>
      </w:rPr>
      <w:t xml:space="preserve"> </w:t>
    </w:r>
    <w:r>
      <w:rPr>
        <w:noProof/>
      </w:rPr>
      <w:drawing>
        <wp:inline distT="0" distB="0" distL="0" distR="0" wp14:anchorId="6248F0CE" wp14:editId="234AF15E">
          <wp:extent cx="971081" cy="309951"/>
          <wp:effectExtent l="0" t="0" r="635" b="0"/>
          <wp:docPr id="28" name="Image 28" descr="L'écosystème AgTech Européen - La Ferme Digi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'écosystème AgTech Européen - La Ferme Digit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396" cy="311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et  </w:t>
    </w:r>
    <w:r w:rsidRPr="004A31B1">
      <w:rPr>
        <w:b/>
        <w:bCs/>
        <w:noProof/>
      </w:rPr>
      <w:drawing>
        <wp:inline distT="0" distB="0" distL="0" distR="0" wp14:anchorId="0D1A7785" wp14:editId="4B67F106">
          <wp:extent cx="778718" cy="341729"/>
          <wp:effectExtent l="0" t="0" r="2540" b="127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98" cy="34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1F20" w14:textId="77777777" w:rsidR="00782BF5" w:rsidRDefault="00782BF5">
      <w:pPr>
        <w:spacing w:after="0" w:line="240" w:lineRule="auto"/>
      </w:pPr>
      <w:bookmarkStart w:id="0" w:name="_Hlk96964793"/>
      <w:bookmarkEnd w:id="0"/>
      <w:r>
        <w:separator/>
      </w:r>
    </w:p>
  </w:footnote>
  <w:footnote w:type="continuationSeparator" w:id="0">
    <w:p w14:paraId="671B24C2" w14:textId="77777777" w:rsidR="00782BF5" w:rsidRDefault="00782BF5">
      <w:pPr>
        <w:spacing w:after="0" w:line="240" w:lineRule="auto"/>
      </w:pPr>
      <w:r>
        <w:continuationSeparator/>
      </w:r>
    </w:p>
  </w:footnote>
  <w:footnote w:type="continuationNotice" w:id="1">
    <w:p w14:paraId="0D10CBA9" w14:textId="77777777" w:rsidR="00782BF5" w:rsidRDefault="00782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63A8" w14:textId="0D522724" w:rsidR="002238BE" w:rsidRPr="003B2983" w:rsidRDefault="002238BE" w:rsidP="00015079">
    <w:pPr>
      <w:tabs>
        <w:tab w:val="right" w:pos="9072"/>
      </w:tabs>
      <w:jc w:val="center"/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77C4" w14:textId="2ECD6088" w:rsidR="003E4F96" w:rsidRPr="003E4F96" w:rsidRDefault="003E4F96" w:rsidP="003E4F96">
    <w:pPr>
      <w:pStyle w:val="En-tte"/>
      <w:spacing w:before="240"/>
      <w:jc w:val="center"/>
      <w:rPr>
        <w:rFonts w:ascii="Arial" w:hAnsi="Arial" w:cs="Arial"/>
        <w:iCs/>
        <w:sz w:val="16"/>
        <w:szCs w:val="16"/>
      </w:rPr>
    </w:pPr>
    <w:r w:rsidRPr="006F5135">
      <w:rPr>
        <w:rFonts w:ascii="Arial" w:hAnsi="Arial" w:cs="Arial"/>
        <w:iCs/>
        <w:sz w:val="16"/>
        <w:szCs w:val="16"/>
      </w:rPr>
      <w:t>Dossier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00B"/>
    <w:multiLevelType w:val="hybridMultilevel"/>
    <w:tmpl w:val="A92228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40CC3E9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764D5C"/>
    <w:multiLevelType w:val="hybridMultilevel"/>
    <w:tmpl w:val="F1168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631BA"/>
    <w:multiLevelType w:val="hybridMultilevel"/>
    <w:tmpl w:val="E272D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13D4"/>
    <w:multiLevelType w:val="hybridMultilevel"/>
    <w:tmpl w:val="BD3E8090"/>
    <w:lvl w:ilvl="0" w:tplc="5B568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10E6D"/>
    <w:multiLevelType w:val="hybridMultilevel"/>
    <w:tmpl w:val="3E1050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A1848"/>
    <w:multiLevelType w:val="multilevel"/>
    <w:tmpl w:val="8FDEBF30"/>
    <w:lvl w:ilvl="0">
      <w:start w:val="1"/>
      <w:numFmt w:val="decimal"/>
      <w:pStyle w:val="SELEOPR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C452D96"/>
    <w:multiLevelType w:val="hybridMultilevel"/>
    <w:tmpl w:val="CCA6942A"/>
    <w:lvl w:ilvl="0" w:tplc="957E6D1A">
      <w:start w:val="1"/>
      <w:numFmt w:val="bullet"/>
      <w:pStyle w:val="SELEOPR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57654">
    <w:abstractNumId w:val="1"/>
  </w:num>
  <w:num w:numId="2" w16cid:durableId="1088768402">
    <w:abstractNumId w:val="7"/>
  </w:num>
  <w:num w:numId="3" w16cid:durableId="322441723">
    <w:abstractNumId w:val="0"/>
  </w:num>
  <w:num w:numId="4" w16cid:durableId="2081445947">
    <w:abstractNumId w:val="2"/>
  </w:num>
  <w:num w:numId="5" w16cid:durableId="307366352">
    <w:abstractNumId w:val="4"/>
  </w:num>
  <w:num w:numId="6" w16cid:durableId="655230087">
    <w:abstractNumId w:val="5"/>
  </w:num>
  <w:num w:numId="7" w16cid:durableId="567766907">
    <w:abstractNumId w:val="3"/>
  </w:num>
  <w:num w:numId="8" w16cid:durableId="688916768">
    <w:abstractNumId w:val="6"/>
  </w:num>
  <w:num w:numId="9" w16cid:durableId="16105017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UAN CAMILLE">
    <w15:presenceInfo w15:providerId="AD" w15:userId="S::camille.jouan@groupeavril.com::895c60ad-5448-4b75-8a43-7a94a6e26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9C"/>
    <w:rsid w:val="00004078"/>
    <w:rsid w:val="000068EF"/>
    <w:rsid w:val="00012F63"/>
    <w:rsid w:val="00015079"/>
    <w:rsid w:val="00015B5A"/>
    <w:rsid w:val="00021340"/>
    <w:rsid w:val="000215B1"/>
    <w:rsid w:val="00025530"/>
    <w:rsid w:val="000305A4"/>
    <w:rsid w:val="0003264A"/>
    <w:rsid w:val="000344F1"/>
    <w:rsid w:val="000376C9"/>
    <w:rsid w:val="00040E5F"/>
    <w:rsid w:val="0004108A"/>
    <w:rsid w:val="00042404"/>
    <w:rsid w:val="0004598F"/>
    <w:rsid w:val="00047079"/>
    <w:rsid w:val="00047829"/>
    <w:rsid w:val="0005091C"/>
    <w:rsid w:val="0005095A"/>
    <w:rsid w:val="000521F8"/>
    <w:rsid w:val="00054020"/>
    <w:rsid w:val="0005659D"/>
    <w:rsid w:val="00062580"/>
    <w:rsid w:val="000625AC"/>
    <w:rsid w:val="00065C7B"/>
    <w:rsid w:val="0006710F"/>
    <w:rsid w:val="00067840"/>
    <w:rsid w:val="0007006D"/>
    <w:rsid w:val="0007132A"/>
    <w:rsid w:val="00080EC1"/>
    <w:rsid w:val="00082CE5"/>
    <w:rsid w:val="000877AA"/>
    <w:rsid w:val="00090FB2"/>
    <w:rsid w:val="0009237B"/>
    <w:rsid w:val="00092DBB"/>
    <w:rsid w:val="00093D2F"/>
    <w:rsid w:val="000A0757"/>
    <w:rsid w:val="000A129D"/>
    <w:rsid w:val="000A1A3D"/>
    <w:rsid w:val="000A1A5E"/>
    <w:rsid w:val="000A268F"/>
    <w:rsid w:val="000A3C7E"/>
    <w:rsid w:val="000A4126"/>
    <w:rsid w:val="000A4DCF"/>
    <w:rsid w:val="000A5C56"/>
    <w:rsid w:val="000A6355"/>
    <w:rsid w:val="000A7880"/>
    <w:rsid w:val="000B15F7"/>
    <w:rsid w:val="000B4D20"/>
    <w:rsid w:val="000C0F52"/>
    <w:rsid w:val="000C0F7E"/>
    <w:rsid w:val="000C5A37"/>
    <w:rsid w:val="000C64E5"/>
    <w:rsid w:val="000D025D"/>
    <w:rsid w:val="000D13F7"/>
    <w:rsid w:val="000D4FD8"/>
    <w:rsid w:val="000D6448"/>
    <w:rsid w:val="000D70F4"/>
    <w:rsid w:val="000E0CC8"/>
    <w:rsid w:val="000E256F"/>
    <w:rsid w:val="000E6650"/>
    <w:rsid w:val="000E7632"/>
    <w:rsid w:val="000E7BEF"/>
    <w:rsid w:val="000F1192"/>
    <w:rsid w:val="000F33D3"/>
    <w:rsid w:val="000F3F35"/>
    <w:rsid w:val="000F5643"/>
    <w:rsid w:val="000F786E"/>
    <w:rsid w:val="001007CB"/>
    <w:rsid w:val="0010420A"/>
    <w:rsid w:val="0010553A"/>
    <w:rsid w:val="00106D57"/>
    <w:rsid w:val="00107847"/>
    <w:rsid w:val="001123B1"/>
    <w:rsid w:val="001132FA"/>
    <w:rsid w:val="00114088"/>
    <w:rsid w:val="0011697C"/>
    <w:rsid w:val="00116D4C"/>
    <w:rsid w:val="0012392F"/>
    <w:rsid w:val="00125B19"/>
    <w:rsid w:val="00126A1E"/>
    <w:rsid w:val="00126F8D"/>
    <w:rsid w:val="001278C0"/>
    <w:rsid w:val="00131392"/>
    <w:rsid w:val="00135D4B"/>
    <w:rsid w:val="00142A10"/>
    <w:rsid w:val="00143137"/>
    <w:rsid w:val="0014453D"/>
    <w:rsid w:val="00144C7B"/>
    <w:rsid w:val="00147BAC"/>
    <w:rsid w:val="00150B0C"/>
    <w:rsid w:val="00153148"/>
    <w:rsid w:val="001550BF"/>
    <w:rsid w:val="00155930"/>
    <w:rsid w:val="0015700B"/>
    <w:rsid w:val="001644BE"/>
    <w:rsid w:val="0017215E"/>
    <w:rsid w:val="001727FA"/>
    <w:rsid w:val="00173C56"/>
    <w:rsid w:val="00174CF2"/>
    <w:rsid w:val="00174D5C"/>
    <w:rsid w:val="001765FF"/>
    <w:rsid w:val="00181F22"/>
    <w:rsid w:val="00184760"/>
    <w:rsid w:val="001863E3"/>
    <w:rsid w:val="00186F55"/>
    <w:rsid w:val="00191276"/>
    <w:rsid w:val="001917D3"/>
    <w:rsid w:val="00196DFD"/>
    <w:rsid w:val="001A2A5F"/>
    <w:rsid w:val="001B2D43"/>
    <w:rsid w:val="001B2E9D"/>
    <w:rsid w:val="001B3F6F"/>
    <w:rsid w:val="001B4056"/>
    <w:rsid w:val="001B45F4"/>
    <w:rsid w:val="001B7978"/>
    <w:rsid w:val="001C1817"/>
    <w:rsid w:val="001C18CC"/>
    <w:rsid w:val="001C194A"/>
    <w:rsid w:val="001C2033"/>
    <w:rsid w:val="001C32EF"/>
    <w:rsid w:val="001C55D0"/>
    <w:rsid w:val="001D39D7"/>
    <w:rsid w:val="001D3F3A"/>
    <w:rsid w:val="001D541B"/>
    <w:rsid w:val="001D669D"/>
    <w:rsid w:val="001D711A"/>
    <w:rsid w:val="001D7AC6"/>
    <w:rsid w:val="001E0592"/>
    <w:rsid w:val="001E675E"/>
    <w:rsid w:val="001F089F"/>
    <w:rsid w:val="001F0AE9"/>
    <w:rsid w:val="001F18C2"/>
    <w:rsid w:val="001F3F8D"/>
    <w:rsid w:val="001F77D4"/>
    <w:rsid w:val="001F7B21"/>
    <w:rsid w:val="00200063"/>
    <w:rsid w:val="00207FD7"/>
    <w:rsid w:val="0021482D"/>
    <w:rsid w:val="00217033"/>
    <w:rsid w:val="00220C42"/>
    <w:rsid w:val="00220C64"/>
    <w:rsid w:val="00220E4F"/>
    <w:rsid w:val="0022148F"/>
    <w:rsid w:val="002238BE"/>
    <w:rsid w:val="0022399C"/>
    <w:rsid w:val="00226AC1"/>
    <w:rsid w:val="00230432"/>
    <w:rsid w:val="00231FD8"/>
    <w:rsid w:val="00235472"/>
    <w:rsid w:val="00236F12"/>
    <w:rsid w:val="00236FB8"/>
    <w:rsid w:val="00241D37"/>
    <w:rsid w:val="00243013"/>
    <w:rsid w:val="002442ED"/>
    <w:rsid w:val="00247843"/>
    <w:rsid w:val="00250E19"/>
    <w:rsid w:val="00252EE9"/>
    <w:rsid w:val="002560D9"/>
    <w:rsid w:val="00257A04"/>
    <w:rsid w:val="002601DD"/>
    <w:rsid w:val="002672A9"/>
    <w:rsid w:val="00267950"/>
    <w:rsid w:val="0027461E"/>
    <w:rsid w:val="00277181"/>
    <w:rsid w:val="00277C41"/>
    <w:rsid w:val="002806AF"/>
    <w:rsid w:val="0028128A"/>
    <w:rsid w:val="00281E96"/>
    <w:rsid w:val="0028305B"/>
    <w:rsid w:val="00283C0E"/>
    <w:rsid w:val="00283F5B"/>
    <w:rsid w:val="002870F6"/>
    <w:rsid w:val="00291327"/>
    <w:rsid w:val="0029142D"/>
    <w:rsid w:val="00292BBB"/>
    <w:rsid w:val="00293558"/>
    <w:rsid w:val="00293FEB"/>
    <w:rsid w:val="002941C1"/>
    <w:rsid w:val="00295D22"/>
    <w:rsid w:val="002A0FE2"/>
    <w:rsid w:val="002A3074"/>
    <w:rsid w:val="002A3B7F"/>
    <w:rsid w:val="002A3C1D"/>
    <w:rsid w:val="002B2EFF"/>
    <w:rsid w:val="002B4222"/>
    <w:rsid w:val="002B4365"/>
    <w:rsid w:val="002C1572"/>
    <w:rsid w:val="002C25E8"/>
    <w:rsid w:val="002C48A6"/>
    <w:rsid w:val="002C4D48"/>
    <w:rsid w:val="002C5903"/>
    <w:rsid w:val="002C7286"/>
    <w:rsid w:val="002D00EA"/>
    <w:rsid w:val="002D167D"/>
    <w:rsid w:val="002D65D0"/>
    <w:rsid w:val="002D728B"/>
    <w:rsid w:val="002E1556"/>
    <w:rsid w:val="002E189B"/>
    <w:rsid w:val="002F090A"/>
    <w:rsid w:val="002F0FE9"/>
    <w:rsid w:val="002F1D02"/>
    <w:rsid w:val="002F6243"/>
    <w:rsid w:val="002F6F47"/>
    <w:rsid w:val="002F7D10"/>
    <w:rsid w:val="0030181D"/>
    <w:rsid w:val="00302D7D"/>
    <w:rsid w:val="003042A6"/>
    <w:rsid w:val="00304E59"/>
    <w:rsid w:val="003076FA"/>
    <w:rsid w:val="003151F5"/>
    <w:rsid w:val="00316EA8"/>
    <w:rsid w:val="00320A7E"/>
    <w:rsid w:val="00327167"/>
    <w:rsid w:val="003276A9"/>
    <w:rsid w:val="0033043D"/>
    <w:rsid w:val="003345D6"/>
    <w:rsid w:val="003346D1"/>
    <w:rsid w:val="00334FDB"/>
    <w:rsid w:val="003374A1"/>
    <w:rsid w:val="0034245C"/>
    <w:rsid w:val="00343B8D"/>
    <w:rsid w:val="00345CBD"/>
    <w:rsid w:val="00346798"/>
    <w:rsid w:val="00351331"/>
    <w:rsid w:val="00351548"/>
    <w:rsid w:val="00356DF5"/>
    <w:rsid w:val="00356FB6"/>
    <w:rsid w:val="0036038D"/>
    <w:rsid w:val="00361D6C"/>
    <w:rsid w:val="0036331C"/>
    <w:rsid w:val="003660C0"/>
    <w:rsid w:val="003700B3"/>
    <w:rsid w:val="00371A42"/>
    <w:rsid w:val="00375CE6"/>
    <w:rsid w:val="0038445F"/>
    <w:rsid w:val="00386D34"/>
    <w:rsid w:val="00390263"/>
    <w:rsid w:val="00392331"/>
    <w:rsid w:val="0039291E"/>
    <w:rsid w:val="00392CAA"/>
    <w:rsid w:val="00394B0D"/>
    <w:rsid w:val="00395054"/>
    <w:rsid w:val="003A51B7"/>
    <w:rsid w:val="003A5EAC"/>
    <w:rsid w:val="003B00D9"/>
    <w:rsid w:val="003B24F3"/>
    <w:rsid w:val="003B27ED"/>
    <w:rsid w:val="003B2F55"/>
    <w:rsid w:val="003B42C4"/>
    <w:rsid w:val="003B4794"/>
    <w:rsid w:val="003B5413"/>
    <w:rsid w:val="003B6ED2"/>
    <w:rsid w:val="003C0759"/>
    <w:rsid w:val="003C0BBA"/>
    <w:rsid w:val="003C619D"/>
    <w:rsid w:val="003D2166"/>
    <w:rsid w:val="003D7C8A"/>
    <w:rsid w:val="003E0D08"/>
    <w:rsid w:val="003E4F96"/>
    <w:rsid w:val="003E72B4"/>
    <w:rsid w:val="003F0532"/>
    <w:rsid w:val="003F41E7"/>
    <w:rsid w:val="003F550F"/>
    <w:rsid w:val="003F5880"/>
    <w:rsid w:val="00400FA0"/>
    <w:rsid w:val="00401A19"/>
    <w:rsid w:val="0040228E"/>
    <w:rsid w:val="004057D8"/>
    <w:rsid w:val="00406CE2"/>
    <w:rsid w:val="004126B2"/>
    <w:rsid w:val="00412E64"/>
    <w:rsid w:val="004144E1"/>
    <w:rsid w:val="0042048B"/>
    <w:rsid w:val="00420F31"/>
    <w:rsid w:val="004220A4"/>
    <w:rsid w:val="00423A63"/>
    <w:rsid w:val="00423C73"/>
    <w:rsid w:val="00424E9B"/>
    <w:rsid w:val="00425CB5"/>
    <w:rsid w:val="00427228"/>
    <w:rsid w:val="00434400"/>
    <w:rsid w:val="004344D1"/>
    <w:rsid w:val="004347F3"/>
    <w:rsid w:val="00435176"/>
    <w:rsid w:val="00435D9D"/>
    <w:rsid w:val="00442F07"/>
    <w:rsid w:val="004438AA"/>
    <w:rsid w:val="0044690B"/>
    <w:rsid w:val="004473E8"/>
    <w:rsid w:val="004537C4"/>
    <w:rsid w:val="00455D76"/>
    <w:rsid w:val="00466BB1"/>
    <w:rsid w:val="00470050"/>
    <w:rsid w:val="0047203B"/>
    <w:rsid w:val="00474B39"/>
    <w:rsid w:val="00474CE3"/>
    <w:rsid w:val="004755EC"/>
    <w:rsid w:val="00475643"/>
    <w:rsid w:val="004766F5"/>
    <w:rsid w:val="004801DC"/>
    <w:rsid w:val="00483142"/>
    <w:rsid w:val="00490172"/>
    <w:rsid w:val="0049179D"/>
    <w:rsid w:val="00491B3A"/>
    <w:rsid w:val="00493115"/>
    <w:rsid w:val="004943E0"/>
    <w:rsid w:val="0049479B"/>
    <w:rsid w:val="00495F70"/>
    <w:rsid w:val="00497FD8"/>
    <w:rsid w:val="004A0F97"/>
    <w:rsid w:val="004A173A"/>
    <w:rsid w:val="004A1AB4"/>
    <w:rsid w:val="004A2FD0"/>
    <w:rsid w:val="004A31B1"/>
    <w:rsid w:val="004A69FE"/>
    <w:rsid w:val="004B4DB7"/>
    <w:rsid w:val="004B6DEA"/>
    <w:rsid w:val="004C0BDE"/>
    <w:rsid w:val="004C2E17"/>
    <w:rsid w:val="004C4D9F"/>
    <w:rsid w:val="004C6134"/>
    <w:rsid w:val="004D02E3"/>
    <w:rsid w:val="004D2007"/>
    <w:rsid w:val="004D43B6"/>
    <w:rsid w:val="004D7292"/>
    <w:rsid w:val="004D7301"/>
    <w:rsid w:val="004D7B39"/>
    <w:rsid w:val="004E1FE6"/>
    <w:rsid w:val="004E2929"/>
    <w:rsid w:val="004F0890"/>
    <w:rsid w:val="004F3AE0"/>
    <w:rsid w:val="004F5F44"/>
    <w:rsid w:val="00501E22"/>
    <w:rsid w:val="00505CD5"/>
    <w:rsid w:val="00514B18"/>
    <w:rsid w:val="00515FDB"/>
    <w:rsid w:val="0051608C"/>
    <w:rsid w:val="0051700B"/>
    <w:rsid w:val="0052585C"/>
    <w:rsid w:val="005308C3"/>
    <w:rsid w:val="0053242E"/>
    <w:rsid w:val="00535236"/>
    <w:rsid w:val="00536A88"/>
    <w:rsid w:val="00537604"/>
    <w:rsid w:val="00537FAE"/>
    <w:rsid w:val="00542E69"/>
    <w:rsid w:val="00543566"/>
    <w:rsid w:val="005451A7"/>
    <w:rsid w:val="005452C4"/>
    <w:rsid w:val="00550724"/>
    <w:rsid w:val="005521EF"/>
    <w:rsid w:val="0055279D"/>
    <w:rsid w:val="00554311"/>
    <w:rsid w:val="00555299"/>
    <w:rsid w:val="0056513B"/>
    <w:rsid w:val="00567AEF"/>
    <w:rsid w:val="0057047B"/>
    <w:rsid w:val="005734AD"/>
    <w:rsid w:val="00574A26"/>
    <w:rsid w:val="0057577F"/>
    <w:rsid w:val="00577DE6"/>
    <w:rsid w:val="00583DE3"/>
    <w:rsid w:val="005901C6"/>
    <w:rsid w:val="00591409"/>
    <w:rsid w:val="0059724E"/>
    <w:rsid w:val="00597CBF"/>
    <w:rsid w:val="005A3576"/>
    <w:rsid w:val="005B0400"/>
    <w:rsid w:val="005B0C82"/>
    <w:rsid w:val="005B3C13"/>
    <w:rsid w:val="005B3E61"/>
    <w:rsid w:val="005C0C48"/>
    <w:rsid w:val="005C1EB6"/>
    <w:rsid w:val="005C3983"/>
    <w:rsid w:val="005D01D6"/>
    <w:rsid w:val="005D368D"/>
    <w:rsid w:val="005E520C"/>
    <w:rsid w:val="005E6B97"/>
    <w:rsid w:val="005E6FCD"/>
    <w:rsid w:val="005F3124"/>
    <w:rsid w:val="005F655D"/>
    <w:rsid w:val="00600762"/>
    <w:rsid w:val="00604BF7"/>
    <w:rsid w:val="006052F0"/>
    <w:rsid w:val="00607E58"/>
    <w:rsid w:val="00610125"/>
    <w:rsid w:val="00610A35"/>
    <w:rsid w:val="00611FFC"/>
    <w:rsid w:val="00612187"/>
    <w:rsid w:val="00612493"/>
    <w:rsid w:val="00616639"/>
    <w:rsid w:val="00625C30"/>
    <w:rsid w:val="00626D7A"/>
    <w:rsid w:val="00627174"/>
    <w:rsid w:val="00632372"/>
    <w:rsid w:val="006326A7"/>
    <w:rsid w:val="0063313B"/>
    <w:rsid w:val="00634CD9"/>
    <w:rsid w:val="0064059B"/>
    <w:rsid w:val="00641C16"/>
    <w:rsid w:val="006469D4"/>
    <w:rsid w:val="00647808"/>
    <w:rsid w:val="00651B04"/>
    <w:rsid w:val="00651B8F"/>
    <w:rsid w:val="00651E92"/>
    <w:rsid w:val="00654F61"/>
    <w:rsid w:val="006553EB"/>
    <w:rsid w:val="0065735F"/>
    <w:rsid w:val="00662178"/>
    <w:rsid w:val="0066262E"/>
    <w:rsid w:val="006672AE"/>
    <w:rsid w:val="00667F28"/>
    <w:rsid w:val="0067083B"/>
    <w:rsid w:val="006752A2"/>
    <w:rsid w:val="00675C5A"/>
    <w:rsid w:val="00676453"/>
    <w:rsid w:val="006772C4"/>
    <w:rsid w:val="00677336"/>
    <w:rsid w:val="006777A4"/>
    <w:rsid w:val="00681029"/>
    <w:rsid w:val="00681489"/>
    <w:rsid w:val="00681C11"/>
    <w:rsid w:val="0069202C"/>
    <w:rsid w:val="0069333F"/>
    <w:rsid w:val="00696FCC"/>
    <w:rsid w:val="006A028C"/>
    <w:rsid w:val="006A6914"/>
    <w:rsid w:val="006B1130"/>
    <w:rsid w:val="006B13AC"/>
    <w:rsid w:val="006C0D16"/>
    <w:rsid w:val="006C1D49"/>
    <w:rsid w:val="006C49E7"/>
    <w:rsid w:val="006D302F"/>
    <w:rsid w:val="006D7872"/>
    <w:rsid w:val="006E0AA8"/>
    <w:rsid w:val="006E1808"/>
    <w:rsid w:val="006E3207"/>
    <w:rsid w:val="006E3CD2"/>
    <w:rsid w:val="006E43AF"/>
    <w:rsid w:val="006E44F2"/>
    <w:rsid w:val="006E6D59"/>
    <w:rsid w:val="006E71ED"/>
    <w:rsid w:val="006F3E52"/>
    <w:rsid w:val="006F46C6"/>
    <w:rsid w:val="006F49E8"/>
    <w:rsid w:val="006F7356"/>
    <w:rsid w:val="006F7F81"/>
    <w:rsid w:val="00700F12"/>
    <w:rsid w:val="00702A6B"/>
    <w:rsid w:val="007032E9"/>
    <w:rsid w:val="007057D5"/>
    <w:rsid w:val="00706514"/>
    <w:rsid w:val="007115BF"/>
    <w:rsid w:val="007144DF"/>
    <w:rsid w:val="0071666C"/>
    <w:rsid w:val="00723573"/>
    <w:rsid w:val="00724A8A"/>
    <w:rsid w:val="0073501F"/>
    <w:rsid w:val="00737A77"/>
    <w:rsid w:val="0074467D"/>
    <w:rsid w:val="00745BC0"/>
    <w:rsid w:val="00745E1E"/>
    <w:rsid w:val="00750D97"/>
    <w:rsid w:val="007519B9"/>
    <w:rsid w:val="00755370"/>
    <w:rsid w:val="00755488"/>
    <w:rsid w:val="007557CB"/>
    <w:rsid w:val="00760390"/>
    <w:rsid w:val="00762517"/>
    <w:rsid w:val="00763BD3"/>
    <w:rsid w:val="00765C61"/>
    <w:rsid w:val="007660B3"/>
    <w:rsid w:val="00766E61"/>
    <w:rsid w:val="00766FD5"/>
    <w:rsid w:val="00767137"/>
    <w:rsid w:val="007679FF"/>
    <w:rsid w:val="00770B3E"/>
    <w:rsid w:val="00770B6A"/>
    <w:rsid w:val="007740A2"/>
    <w:rsid w:val="007766C1"/>
    <w:rsid w:val="00776C33"/>
    <w:rsid w:val="00781927"/>
    <w:rsid w:val="00781EE2"/>
    <w:rsid w:val="00782BF5"/>
    <w:rsid w:val="00786A17"/>
    <w:rsid w:val="00787159"/>
    <w:rsid w:val="00794048"/>
    <w:rsid w:val="007A04E3"/>
    <w:rsid w:val="007A12CE"/>
    <w:rsid w:val="007A4542"/>
    <w:rsid w:val="007A6C02"/>
    <w:rsid w:val="007B0194"/>
    <w:rsid w:val="007B23BA"/>
    <w:rsid w:val="007B24E4"/>
    <w:rsid w:val="007B2F9F"/>
    <w:rsid w:val="007B3FF9"/>
    <w:rsid w:val="007B50D7"/>
    <w:rsid w:val="007C1D4F"/>
    <w:rsid w:val="007C35C9"/>
    <w:rsid w:val="007C45C6"/>
    <w:rsid w:val="007C7286"/>
    <w:rsid w:val="007D03D6"/>
    <w:rsid w:val="007D3F85"/>
    <w:rsid w:val="007D4024"/>
    <w:rsid w:val="007E2D11"/>
    <w:rsid w:val="007E74F9"/>
    <w:rsid w:val="007F03BB"/>
    <w:rsid w:val="00800509"/>
    <w:rsid w:val="00803EFC"/>
    <w:rsid w:val="008064D6"/>
    <w:rsid w:val="00806ED3"/>
    <w:rsid w:val="008077DA"/>
    <w:rsid w:val="00810F3E"/>
    <w:rsid w:val="008126F5"/>
    <w:rsid w:val="00812DD2"/>
    <w:rsid w:val="00817429"/>
    <w:rsid w:val="008179F5"/>
    <w:rsid w:val="00821AC1"/>
    <w:rsid w:val="008223D4"/>
    <w:rsid w:val="00823460"/>
    <w:rsid w:val="00823AE1"/>
    <w:rsid w:val="00823ECF"/>
    <w:rsid w:val="0082784A"/>
    <w:rsid w:val="0083233B"/>
    <w:rsid w:val="00835DC4"/>
    <w:rsid w:val="00845142"/>
    <w:rsid w:val="00845967"/>
    <w:rsid w:val="00855CB6"/>
    <w:rsid w:val="00856977"/>
    <w:rsid w:val="00857381"/>
    <w:rsid w:val="00860DE5"/>
    <w:rsid w:val="008631FD"/>
    <w:rsid w:val="00863202"/>
    <w:rsid w:val="008637EC"/>
    <w:rsid w:val="008742BF"/>
    <w:rsid w:val="00876804"/>
    <w:rsid w:val="00883C38"/>
    <w:rsid w:val="008859F4"/>
    <w:rsid w:val="00891F86"/>
    <w:rsid w:val="00892ABB"/>
    <w:rsid w:val="00893F53"/>
    <w:rsid w:val="0089640A"/>
    <w:rsid w:val="008A0362"/>
    <w:rsid w:val="008A12F1"/>
    <w:rsid w:val="008A401E"/>
    <w:rsid w:val="008A519C"/>
    <w:rsid w:val="008A5BFD"/>
    <w:rsid w:val="008A6091"/>
    <w:rsid w:val="008B0D97"/>
    <w:rsid w:val="008B1628"/>
    <w:rsid w:val="008B1BD3"/>
    <w:rsid w:val="008B2E4F"/>
    <w:rsid w:val="008B77C1"/>
    <w:rsid w:val="008D1C60"/>
    <w:rsid w:val="008D305A"/>
    <w:rsid w:val="008E0CD6"/>
    <w:rsid w:val="008E14D5"/>
    <w:rsid w:val="008E3F82"/>
    <w:rsid w:val="008E662C"/>
    <w:rsid w:val="008E7891"/>
    <w:rsid w:val="008F3304"/>
    <w:rsid w:val="008F345E"/>
    <w:rsid w:val="008F4369"/>
    <w:rsid w:val="00902789"/>
    <w:rsid w:val="00902CD2"/>
    <w:rsid w:val="009039D0"/>
    <w:rsid w:val="00904B0C"/>
    <w:rsid w:val="00910745"/>
    <w:rsid w:val="009122E4"/>
    <w:rsid w:val="00914B61"/>
    <w:rsid w:val="00915AD1"/>
    <w:rsid w:val="00915C10"/>
    <w:rsid w:val="009215DC"/>
    <w:rsid w:val="00921959"/>
    <w:rsid w:val="009230B8"/>
    <w:rsid w:val="009253E0"/>
    <w:rsid w:val="0092587F"/>
    <w:rsid w:val="0092687B"/>
    <w:rsid w:val="009272C2"/>
    <w:rsid w:val="00932D16"/>
    <w:rsid w:val="00932E8A"/>
    <w:rsid w:val="0093341A"/>
    <w:rsid w:val="00933C73"/>
    <w:rsid w:val="00934B83"/>
    <w:rsid w:val="009403A8"/>
    <w:rsid w:val="009414E0"/>
    <w:rsid w:val="0094212F"/>
    <w:rsid w:val="0094562C"/>
    <w:rsid w:val="00952093"/>
    <w:rsid w:val="009566C0"/>
    <w:rsid w:val="00956F8A"/>
    <w:rsid w:val="00956F8D"/>
    <w:rsid w:val="00963D69"/>
    <w:rsid w:val="009640D0"/>
    <w:rsid w:val="00965863"/>
    <w:rsid w:val="00967521"/>
    <w:rsid w:val="00967BFE"/>
    <w:rsid w:val="00970CED"/>
    <w:rsid w:val="00974229"/>
    <w:rsid w:val="009746EF"/>
    <w:rsid w:val="009750C4"/>
    <w:rsid w:val="00983679"/>
    <w:rsid w:val="009905CC"/>
    <w:rsid w:val="00990DE1"/>
    <w:rsid w:val="00991983"/>
    <w:rsid w:val="0099271C"/>
    <w:rsid w:val="009928B3"/>
    <w:rsid w:val="00993310"/>
    <w:rsid w:val="00994F07"/>
    <w:rsid w:val="00995D75"/>
    <w:rsid w:val="009961C8"/>
    <w:rsid w:val="009977D9"/>
    <w:rsid w:val="009A0724"/>
    <w:rsid w:val="009A5C44"/>
    <w:rsid w:val="009A644F"/>
    <w:rsid w:val="009A74AC"/>
    <w:rsid w:val="009A75C2"/>
    <w:rsid w:val="009A782C"/>
    <w:rsid w:val="009B006E"/>
    <w:rsid w:val="009B0F5E"/>
    <w:rsid w:val="009B1029"/>
    <w:rsid w:val="009B40D6"/>
    <w:rsid w:val="009B442A"/>
    <w:rsid w:val="009B5E80"/>
    <w:rsid w:val="009B7008"/>
    <w:rsid w:val="009B7CD5"/>
    <w:rsid w:val="009C1C0C"/>
    <w:rsid w:val="009C5FC6"/>
    <w:rsid w:val="009C7093"/>
    <w:rsid w:val="009C7B77"/>
    <w:rsid w:val="009D69E7"/>
    <w:rsid w:val="009E2CDA"/>
    <w:rsid w:val="009E300C"/>
    <w:rsid w:val="009E4010"/>
    <w:rsid w:val="009E4A2A"/>
    <w:rsid w:val="009E7125"/>
    <w:rsid w:val="009F0394"/>
    <w:rsid w:val="009F06EB"/>
    <w:rsid w:val="009F45DC"/>
    <w:rsid w:val="009F4B29"/>
    <w:rsid w:val="009F5780"/>
    <w:rsid w:val="009F591E"/>
    <w:rsid w:val="009F6A28"/>
    <w:rsid w:val="009F6D19"/>
    <w:rsid w:val="009F74EC"/>
    <w:rsid w:val="00A01509"/>
    <w:rsid w:val="00A04D35"/>
    <w:rsid w:val="00A0592A"/>
    <w:rsid w:val="00A05A06"/>
    <w:rsid w:val="00A05AB3"/>
    <w:rsid w:val="00A05DB3"/>
    <w:rsid w:val="00A06F4F"/>
    <w:rsid w:val="00A12FAC"/>
    <w:rsid w:val="00A17EC5"/>
    <w:rsid w:val="00A20C62"/>
    <w:rsid w:val="00A278DF"/>
    <w:rsid w:val="00A279C3"/>
    <w:rsid w:val="00A30E10"/>
    <w:rsid w:val="00A323B4"/>
    <w:rsid w:val="00A33568"/>
    <w:rsid w:val="00A36AB3"/>
    <w:rsid w:val="00A36C04"/>
    <w:rsid w:val="00A40267"/>
    <w:rsid w:val="00A41366"/>
    <w:rsid w:val="00A4297D"/>
    <w:rsid w:val="00A4454B"/>
    <w:rsid w:val="00A4620C"/>
    <w:rsid w:val="00A500ED"/>
    <w:rsid w:val="00A51D34"/>
    <w:rsid w:val="00A56DE3"/>
    <w:rsid w:val="00A609D1"/>
    <w:rsid w:val="00A65820"/>
    <w:rsid w:val="00A661BD"/>
    <w:rsid w:val="00A661D8"/>
    <w:rsid w:val="00A66B01"/>
    <w:rsid w:val="00A7424C"/>
    <w:rsid w:val="00A77FB6"/>
    <w:rsid w:val="00A804C6"/>
    <w:rsid w:val="00A82A3B"/>
    <w:rsid w:val="00A86DC7"/>
    <w:rsid w:val="00A870C2"/>
    <w:rsid w:val="00A91361"/>
    <w:rsid w:val="00A9198C"/>
    <w:rsid w:val="00A92D2F"/>
    <w:rsid w:val="00A947C4"/>
    <w:rsid w:val="00AA004A"/>
    <w:rsid w:val="00AA0445"/>
    <w:rsid w:val="00AA1147"/>
    <w:rsid w:val="00AA3351"/>
    <w:rsid w:val="00AA6955"/>
    <w:rsid w:val="00AA6B33"/>
    <w:rsid w:val="00AA7A24"/>
    <w:rsid w:val="00AB1F70"/>
    <w:rsid w:val="00AB2BFF"/>
    <w:rsid w:val="00AB3107"/>
    <w:rsid w:val="00AB5FDB"/>
    <w:rsid w:val="00AB7357"/>
    <w:rsid w:val="00AC0F57"/>
    <w:rsid w:val="00AC235A"/>
    <w:rsid w:val="00AC2E87"/>
    <w:rsid w:val="00AC6AAC"/>
    <w:rsid w:val="00AD008C"/>
    <w:rsid w:val="00AD0A85"/>
    <w:rsid w:val="00AD296A"/>
    <w:rsid w:val="00AD3D56"/>
    <w:rsid w:val="00AD4A89"/>
    <w:rsid w:val="00AD4ED0"/>
    <w:rsid w:val="00AD760F"/>
    <w:rsid w:val="00AD7ACF"/>
    <w:rsid w:val="00AE1534"/>
    <w:rsid w:val="00AE2A38"/>
    <w:rsid w:val="00AF0013"/>
    <w:rsid w:val="00AF2704"/>
    <w:rsid w:val="00AF3EAA"/>
    <w:rsid w:val="00AF7E65"/>
    <w:rsid w:val="00B00D2D"/>
    <w:rsid w:val="00B01C63"/>
    <w:rsid w:val="00B03F40"/>
    <w:rsid w:val="00B04FA3"/>
    <w:rsid w:val="00B07598"/>
    <w:rsid w:val="00B104C5"/>
    <w:rsid w:val="00B10946"/>
    <w:rsid w:val="00B1211A"/>
    <w:rsid w:val="00B278FD"/>
    <w:rsid w:val="00B313D8"/>
    <w:rsid w:val="00B340DA"/>
    <w:rsid w:val="00B36456"/>
    <w:rsid w:val="00B412EE"/>
    <w:rsid w:val="00B429AC"/>
    <w:rsid w:val="00B43F62"/>
    <w:rsid w:val="00B47A92"/>
    <w:rsid w:val="00B50B74"/>
    <w:rsid w:val="00B50E1F"/>
    <w:rsid w:val="00B5516B"/>
    <w:rsid w:val="00B64506"/>
    <w:rsid w:val="00B64D65"/>
    <w:rsid w:val="00B66CD7"/>
    <w:rsid w:val="00B71B8F"/>
    <w:rsid w:val="00B735D1"/>
    <w:rsid w:val="00B75928"/>
    <w:rsid w:val="00B76752"/>
    <w:rsid w:val="00B8088B"/>
    <w:rsid w:val="00B81485"/>
    <w:rsid w:val="00B82516"/>
    <w:rsid w:val="00B82704"/>
    <w:rsid w:val="00B82FED"/>
    <w:rsid w:val="00B83F4E"/>
    <w:rsid w:val="00B85D24"/>
    <w:rsid w:val="00B861B1"/>
    <w:rsid w:val="00B92BD4"/>
    <w:rsid w:val="00B939E2"/>
    <w:rsid w:val="00B971FE"/>
    <w:rsid w:val="00B97A90"/>
    <w:rsid w:val="00BA0EEE"/>
    <w:rsid w:val="00BA1419"/>
    <w:rsid w:val="00BA247E"/>
    <w:rsid w:val="00BA370C"/>
    <w:rsid w:val="00BA7A6A"/>
    <w:rsid w:val="00BB46ED"/>
    <w:rsid w:val="00BB5B71"/>
    <w:rsid w:val="00BC331E"/>
    <w:rsid w:val="00BD1C71"/>
    <w:rsid w:val="00BD2939"/>
    <w:rsid w:val="00BD324D"/>
    <w:rsid w:val="00BD4E17"/>
    <w:rsid w:val="00BD6DE0"/>
    <w:rsid w:val="00BE24FB"/>
    <w:rsid w:val="00BE34DB"/>
    <w:rsid w:val="00BF31A4"/>
    <w:rsid w:val="00BF6EB4"/>
    <w:rsid w:val="00C002C4"/>
    <w:rsid w:val="00C02469"/>
    <w:rsid w:val="00C029D8"/>
    <w:rsid w:val="00C04C46"/>
    <w:rsid w:val="00C05169"/>
    <w:rsid w:val="00C06F46"/>
    <w:rsid w:val="00C14F06"/>
    <w:rsid w:val="00C15637"/>
    <w:rsid w:val="00C15A2B"/>
    <w:rsid w:val="00C20455"/>
    <w:rsid w:val="00C259FC"/>
    <w:rsid w:val="00C265AA"/>
    <w:rsid w:val="00C33B9D"/>
    <w:rsid w:val="00C35524"/>
    <w:rsid w:val="00C427DE"/>
    <w:rsid w:val="00C446FD"/>
    <w:rsid w:val="00C448F3"/>
    <w:rsid w:val="00C47A33"/>
    <w:rsid w:val="00C51C5A"/>
    <w:rsid w:val="00C53B46"/>
    <w:rsid w:val="00C54CB8"/>
    <w:rsid w:val="00C63DA3"/>
    <w:rsid w:val="00C66FC6"/>
    <w:rsid w:val="00C7077B"/>
    <w:rsid w:val="00C707C6"/>
    <w:rsid w:val="00C73F87"/>
    <w:rsid w:val="00C745F2"/>
    <w:rsid w:val="00C751EB"/>
    <w:rsid w:val="00C824D8"/>
    <w:rsid w:val="00C82B7B"/>
    <w:rsid w:val="00C84826"/>
    <w:rsid w:val="00C84BE2"/>
    <w:rsid w:val="00C85020"/>
    <w:rsid w:val="00C86987"/>
    <w:rsid w:val="00C9212E"/>
    <w:rsid w:val="00C93474"/>
    <w:rsid w:val="00CA0868"/>
    <w:rsid w:val="00CA281C"/>
    <w:rsid w:val="00CA4D1E"/>
    <w:rsid w:val="00CB1B10"/>
    <w:rsid w:val="00CB2481"/>
    <w:rsid w:val="00CB5A52"/>
    <w:rsid w:val="00CB669E"/>
    <w:rsid w:val="00CB7063"/>
    <w:rsid w:val="00CC34DC"/>
    <w:rsid w:val="00CC575F"/>
    <w:rsid w:val="00CC62C8"/>
    <w:rsid w:val="00CC64C3"/>
    <w:rsid w:val="00CC7571"/>
    <w:rsid w:val="00CD01C8"/>
    <w:rsid w:val="00CD0E8F"/>
    <w:rsid w:val="00CD402A"/>
    <w:rsid w:val="00CD4316"/>
    <w:rsid w:val="00CD539F"/>
    <w:rsid w:val="00CD678D"/>
    <w:rsid w:val="00CE7E14"/>
    <w:rsid w:val="00CF049A"/>
    <w:rsid w:val="00CF3DA1"/>
    <w:rsid w:val="00CF473C"/>
    <w:rsid w:val="00CF4BF8"/>
    <w:rsid w:val="00CF7B33"/>
    <w:rsid w:val="00D00026"/>
    <w:rsid w:val="00D0318B"/>
    <w:rsid w:val="00D03EA2"/>
    <w:rsid w:val="00D072F2"/>
    <w:rsid w:val="00D10C43"/>
    <w:rsid w:val="00D14E13"/>
    <w:rsid w:val="00D20E10"/>
    <w:rsid w:val="00D21858"/>
    <w:rsid w:val="00D21C20"/>
    <w:rsid w:val="00D27BDB"/>
    <w:rsid w:val="00D304E3"/>
    <w:rsid w:val="00D35848"/>
    <w:rsid w:val="00D36A98"/>
    <w:rsid w:val="00D41D1C"/>
    <w:rsid w:val="00D42163"/>
    <w:rsid w:val="00D427F3"/>
    <w:rsid w:val="00D44A14"/>
    <w:rsid w:val="00D45489"/>
    <w:rsid w:val="00D45A13"/>
    <w:rsid w:val="00D465FF"/>
    <w:rsid w:val="00D47D98"/>
    <w:rsid w:val="00D50959"/>
    <w:rsid w:val="00D50A95"/>
    <w:rsid w:val="00D52990"/>
    <w:rsid w:val="00D640F0"/>
    <w:rsid w:val="00D6644D"/>
    <w:rsid w:val="00D66A2B"/>
    <w:rsid w:val="00D67E91"/>
    <w:rsid w:val="00D71766"/>
    <w:rsid w:val="00D7273A"/>
    <w:rsid w:val="00D72A78"/>
    <w:rsid w:val="00D75AC7"/>
    <w:rsid w:val="00D77C38"/>
    <w:rsid w:val="00D77CAC"/>
    <w:rsid w:val="00D80977"/>
    <w:rsid w:val="00D851CA"/>
    <w:rsid w:val="00D85545"/>
    <w:rsid w:val="00D85A68"/>
    <w:rsid w:val="00D85DB3"/>
    <w:rsid w:val="00D86BD8"/>
    <w:rsid w:val="00D8781D"/>
    <w:rsid w:val="00D9120B"/>
    <w:rsid w:val="00D91920"/>
    <w:rsid w:val="00D941FB"/>
    <w:rsid w:val="00D942AD"/>
    <w:rsid w:val="00DA2792"/>
    <w:rsid w:val="00DA3B8A"/>
    <w:rsid w:val="00DA4BF6"/>
    <w:rsid w:val="00DA5607"/>
    <w:rsid w:val="00DB34C3"/>
    <w:rsid w:val="00DB4DEB"/>
    <w:rsid w:val="00DC306F"/>
    <w:rsid w:val="00DC5800"/>
    <w:rsid w:val="00DC7975"/>
    <w:rsid w:val="00DD160C"/>
    <w:rsid w:val="00DD2EA9"/>
    <w:rsid w:val="00DD3127"/>
    <w:rsid w:val="00DD326D"/>
    <w:rsid w:val="00DD39F6"/>
    <w:rsid w:val="00DD65BD"/>
    <w:rsid w:val="00DE61F4"/>
    <w:rsid w:val="00DE741E"/>
    <w:rsid w:val="00DF02B7"/>
    <w:rsid w:val="00DF1925"/>
    <w:rsid w:val="00DF3C16"/>
    <w:rsid w:val="00DF70CC"/>
    <w:rsid w:val="00E0112F"/>
    <w:rsid w:val="00E017C0"/>
    <w:rsid w:val="00E0270F"/>
    <w:rsid w:val="00E05E32"/>
    <w:rsid w:val="00E113AF"/>
    <w:rsid w:val="00E1176F"/>
    <w:rsid w:val="00E13B52"/>
    <w:rsid w:val="00E13D42"/>
    <w:rsid w:val="00E16968"/>
    <w:rsid w:val="00E2069A"/>
    <w:rsid w:val="00E20F89"/>
    <w:rsid w:val="00E2262E"/>
    <w:rsid w:val="00E22AD8"/>
    <w:rsid w:val="00E25E3F"/>
    <w:rsid w:val="00E25F1C"/>
    <w:rsid w:val="00E305F9"/>
    <w:rsid w:val="00E325E6"/>
    <w:rsid w:val="00E4162B"/>
    <w:rsid w:val="00E42A7D"/>
    <w:rsid w:val="00E470DC"/>
    <w:rsid w:val="00E47D5E"/>
    <w:rsid w:val="00E521A3"/>
    <w:rsid w:val="00E53B16"/>
    <w:rsid w:val="00E53ED5"/>
    <w:rsid w:val="00E544C2"/>
    <w:rsid w:val="00E558BE"/>
    <w:rsid w:val="00E56EB2"/>
    <w:rsid w:val="00E57663"/>
    <w:rsid w:val="00E635A4"/>
    <w:rsid w:val="00E65CD2"/>
    <w:rsid w:val="00E67351"/>
    <w:rsid w:val="00E71197"/>
    <w:rsid w:val="00E713CD"/>
    <w:rsid w:val="00E715CB"/>
    <w:rsid w:val="00E73B76"/>
    <w:rsid w:val="00E807D5"/>
    <w:rsid w:val="00E81C16"/>
    <w:rsid w:val="00E82A3C"/>
    <w:rsid w:val="00E87614"/>
    <w:rsid w:val="00E87EEF"/>
    <w:rsid w:val="00E92789"/>
    <w:rsid w:val="00E94D49"/>
    <w:rsid w:val="00EA3EFD"/>
    <w:rsid w:val="00EA5314"/>
    <w:rsid w:val="00EA5B61"/>
    <w:rsid w:val="00EA5C99"/>
    <w:rsid w:val="00EA6FE4"/>
    <w:rsid w:val="00EA79E2"/>
    <w:rsid w:val="00EB0B9F"/>
    <w:rsid w:val="00EC58D9"/>
    <w:rsid w:val="00EC5F97"/>
    <w:rsid w:val="00EC62B3"/>
    <w:rsid w:val="00EC7D39"/>
    <w:rsid w:val="00ED03C8"/>
    <w:rsid w:val="00ED49B7"/>
    <w:rsid w:val="00EE29DE"/>
    <w:rsid w:val="00EE44F1"/>
    <w:rsid w:val="00EE63A4"/>
    <w:rsid w:val="00EF3939"/>
    <w:rsid w:val="00EF5BBB"/>
    <w:rsid w:val="00EF72DC"/>
    <w:rsid w:val="00EF7843"/>
    <w:rsid w:val="00EF7E38"/>
    <w:rsid w:val="00F03355"/>
    <w:rsid w:val="00F03CE8"/>
    <w:rsid w:val="00F06154"/>
    <w:rsid w:val="00F14447"/>
    <w:rsid w:val="00F15CC3"/>
    <w:rsid w:val="00F16AE8"/>
    <w:rsid w:val="00F22FBE"/>
    <w:rsid w:val="00F263AE"/>
    <w:rsid w:val="00F329F0"/>
    <w:rsid w:val="00F361C9"/>
    <w:rsid w:val="00F51BAA"/>
    <w:rsid w:val="00F51C1C"/>
    <w:rsid w:val="00F52A3D"/>
    <w:rsid w:val="00F5325E"/>
    <w:rsid w:val="00F5458B"/>
    <w:rsid w:val="00F56A24"/>
    <w:rsid w:val="00F56D2B"/>
    <w:rsid w:val="00F62D8B"/>
    <w:rsid w:val="00F67785"/>
    <w:rsid w:val="00F7243E"/>
    <w:rsid w:val="00F74656"/>
    <w:rsid w:val="00F82CF5"/>
    <w:rsid w:val="00F830A6"/>
    <w:rsid w:val="00F848B7"/>
    <w:rsid w:val="00F86092"/>
    <w:rsid w:val="00F87CAD"/>
    <w:rsid w:val="00F87F86"/>
    <w:rsid w:val="00F9009E"/>
    <w:rsid w:val="00F907D5"/>
    <w:rsid w:val="00F90DE9"/>
    <w:rsid w:val="00F93019"/>
    <w:rsid w:val="00FA1747"/>
    <w:rsid w:val="00FA2363"/>
    <w:rsid w:val="00FA26C7"/>
    <w:rsid w:val="00FA52AC"/>
    <w:rsid w:val="00FB2118"/>
    <w:rsid w:val="00FB6B69"/>
    <w:rsid w:val="00FB7D2F"/>
    <w:rsid w:val="00FC1619"/>
    <w:rsid w:val="00FC763F"/>
    <w:rsid w:val="00FD059A"/>
    <w:rsid w:val="00FE133D"/>
    <w:rsid w:val="00FE4C86"/>
    <w:rsid w:val="00FE57D3"/>
    <w:rsid w:val="00FE5E9C"/>
    <w:rsid w:val="00FE6AE9"/>
    <w:rsid w:val="00FF4663"/>
    <w:rsid w:val="00FF4A12"/>
    <w:rsid w:val="00FF612E"/>
    <w:rsid w:val="00FF6C14"/>
    <w:rsid w:val="00FF7849"/>
    <w:rsid w:val="00FF7A4C"/>
    <w:rsid w:val="010C9CA2"/>
    <w:rsid w:val="01BF3F3E"/>
    <w:rsid w:val="2576A1E1"/>
    <w:rsid w:val="5064C0CE"/>
    <w:rsid w:val="5EB956FF"/>
    <w:rsid w:val="636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6C6F"/>
  <w15:chartTrackingRefBased/>
  <w15:docId w15:val="{F2CC1403-9BE2-45C5-8B8E-70202793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70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8A519C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48B7"/>
    <w:pPr>
      <w:keepNext/>
      <w:keepLines/>
      <w:numPr>
        <w:ilvl w:val="1"/>
        <w:numId w:val="1"/>
      </w:numPr>
      <w:spacing w:before="36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519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519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51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51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51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51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51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519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848B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A519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8A519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8A519C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519C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8A51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A51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A5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nhideWhenUsed/>
    <w:rsid w:val="008A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A519C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A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19C"/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8A519C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noProof/>
      <w:color w:val="000000" w:themeColor="text1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8A519C"/>
    <w:rPr>
      <w:rFonts w:asciiTheme="majorHAnsi" w:eastAsiaTheme="majorEastAsia" w:hAnsiTheme="majorHAnsi" w:cstheme="majorBidi"/>
      <w:b/>
      <w:bCs/>
      <w:noProof/>
      <w:color w:val="000000" w:themeColor="text1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519C"/>
    <w:pPr>
      <w:numPr>
        <w:ilvl w:val="1"/>
      </w:numPr>
      <w:spacing w:before="240" w:after="240"/>
      <w:jc w:val="center"/>
    </w:pPr>
    <w:rPr>
      <w:color w:val="5A5A5A" w:themeColor="text1" w:themeTint="A5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519C"/>
    <w:rPr>
      <w:rFonts w:eastAsiaTheme="minorEastAsia"/>
      <w:color w:val="5A5A5A" w:themeColor="text1" w:themeTint="A5"/>
      <w:spacing w:val="10"/>
      <w:sz w:val="24"/>
      <w:szCs w:val="24"/>
    </w:rPr>
  </w:style>
  <w:style w:type="paragraph" w:styleId="Paragraphedeliste">
    <w:name w:val="List Paragraph"/>
    <w:aliases w:val="normal"/>
    <w:basedOn w:val="Normal"/>
    <w:link w:val="ParagraphedelisteCar"/>
    <w:uiPriority w:val="34"/>
    <w:qFormat/>
    <w:rsid w:val="008A519C"/>
    <w:pPr>
      <w:ind w:left="720"/>
      <w:contextualSpacing/>
    </w:pPr>
  </w:style>
  <w:style w:type="character" w:customStyle="1" w:styleId="ParagraphedelisteCar">
    <w:name w:val="Paragraphe de liste Car"/>
    <w:aliases w:val="normal Car"/>
    <w:link w:val="Paragraphedeliste"/>
    <w:uiPriority w:val="34"/>
    <w:rsid w:val="008A519C"/>
    <w:rPr>
      <w:rFonts w:eastAsiaTheme="minorEastAsia"/>
    </w:rPr>
  </w:style>
  <w:style w:type="paragraph" w:styleId="Corpsdetexte">
    <w:name w:val="Body Text"/>
    <w:basedOn w:val="Normal"/>
    <w:link w:val="CorpsdetexteCar"/>
    <w:rsid w:val="008A519C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A519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848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48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48B7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48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48B7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8B7"/>
    <w:rPr>
      <w:rFonts w:ascii="Segoe UI" w:eastAsiaTheme="minorEastAsia" w:hAnsi="Segoe UI" w:cs="Segoe UI"/>
      <w:sz w:val="18"/>
      <w:szCs w:val="18"/>
    </w:rPr>
  </w:style>
  <w:style w:type="paragraph" w:customStyle="1" w:styleId="SELEOPRO2">
    <w:name w:val="SELEOPRO 2"/>
    <w:basedOn w:val="Paragraphedeliste"/>
    <w:link w:val="SELEOPRO2Car"/>
    <w:qFormat/>
    <w:rsid w:val="002D00EA"/>
    <w:pPr>
      <w:numPr>
        <w:numId w:val="2"/>
      </w:numPr>
      <w:shd w:val="clear" w:color="auto" w:fill="DFF1CB"/>
      <w:spacing w:before="120" w:after="120"/>
      <w:jc w:val="both"/>
    </w:pPr>
    <w:rPr>
      <w:rFonts w:ascii="Arial" w:hAnsi="Arial" w:cs="Arial"/>
      <w:b/>
      <w:bCs/>
      <w:smallCaps/>
      <w:color w:val="4C3319" w:themeColor="accent5" w:themeShade="80"/>
      <w:sz w:val="20"/>
    </w:rPr>
  </w:style>
  <w:style w:type="table" w:styleId="Grilledutableau">
    <w:name w:val="Table Grid"/>
    <w:basedOn w:val="TableauNormal"/>
    <w:rsid w:val="000C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OPRO2Car">
    <w:name w:val="SELEOPRO 2 Car"/>
    <w:basedOn w:val="ParagraphedelisteCar"/>
    <w:link w:val="SELEOPRO2"/>
    <w:rsid w:val="002D00EA"/>
    <w:rPr>
      <w:rFonts w:ascii="Arial" w:eastAsiaTheme="minorEastAsia" w:hAnsi="Arial" w:cs="Arial"/>
      <w:b/>
      <w:bCs/>
      <w:smallCaps/>
      <w:color w:val="4C3319" w:themeColor="accent5" w:themeShade="80"/>
      <w:sz w:val="20"/>
      <w:shd w:val="clear" w:color="auto" w:fill="DFF1CB"/>
    </w:rPr>
  </w:style>
  <w:style w:type="paragraph" w:customStyle="1" w:styleId="SELEOPRO1">
    <w:name w:val="SELEOPRO 1"/>
    <w:basedOn w:val="Titre1"/>
    <w:link w:val="SELEOPRO1Car"/>
    <w:qFormat/>
    <w:rsid w:val="009E2CDA"/>
    <w:pPr>
      <w:numPr>
        <w:numId w:val="8"/>
      </w:numPr>
      <w:pBdr>
        <w:top w:val="single" w:sz="8" w:space="1" w:color="92D050"/>
        <w:bottom w:val="single" w:sz="8" w:space="1" w:color="92D050"/>
      </w:pBdr>
    </w:pPr>
    <w:rPr>
      <w:color w:val="4C3319" w:themeColor="accent5" w:themeShade="8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AA6B33"/>
    <w:pPr>
      <w:tabs>
        <w:tab w:val="left" w:pos="440"/>
        <w:tab w:val="right" w:leader="dot" w:pos="9062"/>
      </w:tabs>
      <w:spacing w:after="100"/>
    </w:pPr>
    <w:rPr>
      <w:b/>
      <w:bCs/>
      <w:noProof/>
    </w:rPr>
  </w:style>
  <w:style w:type="character" w:customStyle="1" w:styleId="SELEOPRO1Car">
    <w:name w:val="SELEOPRO 1 Car"/>
    <w:basedOn w:val="Titre1Car"/>
    <w:link w:val="SELEOPRO1"/>
    <w:rsid w:val="009E2CDA"/>
    <w:rPr>
      <w:rFonts w:asciiTheme="majorHAnsi" w:eastAsiaTheme="majorEastAsia" w:hAnsiTheme="majorHAnsi" w:cstheme="majorBidi"/>
      <w:b/>
      <w:bCs/>
      <w:smallCaps/>
      <w:color w:val="4C3319" w:themeColor="accent5" w:themeShade="8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AA6B3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A6B3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1C194A"/>
    <w:pPr>
      <w:spacing w:after="0" w:line="240" w:lineRule="auto"/>
    </w:pPr>
    <w:rPr>
      <w:rFonts w:eastAsiaTheme="minorEastAsia"/>
    </w:rPr>
  </w:style>
  <w:style w:type="character" w:styleId="Accentuation">
    <w:name w:val="Emphasis"/>
    <w:basedOn w:val="Policepardfaut"/>
    <w:uiPriority w:val="20"/>
    <w:qFormat/>
    <w:rsid w:val="00DD3127"/>
    <w:rPr>
      <w:i/>
      <w:iCs/>
    </w:rPr>
  </w:style>
  <w:style w:type="character" w:styleId="lev">
    <w:name w:val="Strong"/>
    <w:basedOn w:val="Policepardfaut"/>
    <w:uiPriority w:val="22"/>
    <w:qFormat/>
    <w:rsid w:val="00DD31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A12CE"/>
    <w:rPr>
      <w:color w:val="605E5C"/>
      <w:shd w:val="clear" w:color="auto" w:fill="E1DFDD"/>
    </w:rPr>
  </w:style>
  <w:style w:type="paragraph" w:customStyle="1" w:styleId="Default">
    <w:name w:val="Default"/>
    <w:rsid w:val="008F4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3E4F96"/>
    <w:rPr>
      <w:i/>
      <w:iCs/>
      <w:color w:val="808080" w:themeColor="background1" w:themeShade="80"/>
    </w:rPr>
  </w:style>
  <w:style w:type="paragraph" w:customStyle="1" w:styleId="SOUS-TITRE0">
    <w:name w:val="SOUS-TITRE"/>
    <w:basedOn w:val="Normal"/>
    <w:qFormat/>
    <w:rsid w:val="003E4F96"/>
    <w:pPr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2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mille.jouan@sofiproteol.com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ofiprotéol">
  <a:themeElements>
    <a:clrScheme name="Personnalisé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33"/>
      </a:accent1>
      <a:accent2>
        <a:srgbClr val="FFD200"/>
      </a:accent2>
      <a:accent3>
        <a:srgbClr val="CC9966"/>
      </a:accent3>
      <a:accent4>
        <a:srgbClr val="996666"/>
      </a:accent4>
      <a:accent5>
        <a:srgbClr val="996633"/>
      </a:accent5>
      <a:accent6>
        <a:srgbClr val="808B9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gray">
        <a:noFill/>
        <a:ln w="6350">
          <a:noFill/>
          <a:miter lim="800000"/>
        </a:ln>
      </a:spPr>
      <a:bodyPr wrap="square" lIns="0" tIns="0" rIns="0" bIns="0" rtlCol="0" anchor="t" anchorCtr="0">
        <a:spAutoFit/>
      </a:bodyPr>
      <a:lstStyle>
        <a:defPPr algn="l">
          <a:defRPr sz="1200" i="1" dirty="0">
            <a:solidFill>
              <a:srgbClr val="431615"/>
            </a:solidFill>
            <a:latin typeface="Arial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ofiprotéol" id="{89EDF879-5199-4748-9781-B8967C93A609}" vid="{54256C30-7B89-49BF-82E3-43D88C9DC8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4408359FCD04080E2F84258394B01" ma:contentTypeVersion="17" ma:contentTypeDescription="Crée un document." ma:contentTypeScope="" ma:versionID="d24cb7a6de98fd03c3225b085d3821a4">
  <xsd:schema xmlns:xsd="http://www.w3.org/2001/XMLSchema" xmlns:xs="http://www.w3.org/2001/XMLSchema" xmlns:p="http://schemas.microsoft.com/office/2006/metadata/properties" xmlns:ns2="b97ec1b9-57d9-43c2-971e-0e62d8fd6939" xmlns:ns3="a26dce57-4110-49ae-90a0-fd2a5350cf6d" targetNamespace="http://schemas.microsoft.com/office/2006/metadata/properties" ma:root="true" ma:fieldsID="6a07c2d2b9a0ebeabee2fa763b5738d0" ns2:_="" ns3:_="">
    <xsd:import namespace="b97ec1b9-57d9-43c2-971e-0e62d8fd6939"/>
    <xsd:import namespace="a26dce57-4110-49ae-90a0-fd2a5350cf6d"/>
    <xsd:element name="properties">
      <xsd:complexType>
        <xsd:sequence>
          <xsd:element name="documentManagement">
            <xsd:complexType>
              <xsd:all>
                <xsd:element ref="ns2:pfc93a51893b43c6b5a63e9e7e975fb4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c1b9-57d9-43c2-971e-0e62d8fd6939" elementFormDefault="qualified">
    <xsd:import namespace="http://schemas.microsoft.com/office/2006/documentManagement/types"/>
    <xsd:import namespace="http://schemas.microsoft.com/office/infopath/2007/PartnerControls"/>
    <xsd:element name="pfc93a51893b43c6b5a63e9e7e975fb4" ma:index="9" nillable="true" ma:taxonomy="true" ma:internalName="pfc93a51893b43c6b5a63e9e7e975fb4" ma:taxonomyFieldName="Confidentiality" ma:displayName="Confidentiality" ma:default="1;#Restricted|81fe5a0c-564f-4def-a23f-aa7b980e0e29" ma:fieldId="{9fc93a51-893b-43c6-b5a6-3e9e7e975fb4}" ma:sspId="e27ce106-bcb9-4e22-8866-61b2c56de1b4" ma:termSetId="5e3aad15-dae4-4eff-baeb-7e959cc7b5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51d0c17-e573-4398-b965-6ad780a76791}" ma:internalName="TaxCatchAll" ma:showField="CatchAllData" ma:web="b97ec1b9-57d9-43c2-971e-0e62d8fd6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dce57-4110-49ae-90a0-fd2a5350c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e27ce106-bcb9-4e22-8866-61b2c56de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dce57-4110-49ae-90a0-fd2a5350cf6d">
      <Terms xmlns="http://schemas.microsoft.com/office/infopath/2007/PartnerControls"/>
    </lcf76f155ced4ddcb4097134ff3c332f>
    <TaxCatchAll xmlns="b97ec1b9-57d9-43c2-971e-0e62d8fd6939">
      <Value>1</Value>
    </TaxCatchAll>
    <pfc93a51893b43c6b5a63e9e7e975fb4 xmlns="b97ec1b9-57d9-43c2-971e-0e62d8fd69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81fe5a0c-564f-4def-a23f-aa7b980e0e29</TermId>
        </TermInfo>
      </Terms>
    </pfc93a51893b43c6b5a63e9e7e975fb4>
  </documentManagement>
</p:properties>
</file>

<file path=customXml/itemProps1.xml><?xml version="1.0" encoding="utf-8"?>
<ds:datastoreItem xmlns:ds="http://schemas.openxmlformats.org/officeDocument/2006/customXml" ds:itemID="{897C5E39-9021-4CC5-9472-E77215328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4C0CD-C2FC-4922-AE97-E7E27A97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c1b9-57d9-43c2-971e-0e62d8fd6939"/>
    <ds:schemaRef ds:uri="a26dce57-4110-49ae-90a0-fd2a5350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61621-C002-4995-B1B7-8606390782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1F607-E21A-4BE5-AEC6-4AE4242460A7}">
  <ds:schemaRefs>
    <ds:schemaRef ds:uri="http://schemas.microsoft.com/office/2006/metadata/properties"/>
    <ds:schemaRef ds:uri="http://schemas.microsoft.com/office/infopath/2007/PartnerControls"/>
    <ds:schemaRef ds:uri="a26dce57-4110-49ae-90a0-fd2a5350cf6d"/>
    <ds:schemaRef ds:uri="b97ec1b9-57d9-43c2-971e-0e62d8fd6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15</Pages>
  <Words>2648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FAINEANT BAPTISTE</dc:creator>
  <cp:keywords/>
  <dc:description/>
  <cp:lastModifiedBy>JOUAN CAMILLE</cp:lastModifiedBy>
  <cp:revision>129</cp:revision>
  <cp:lastPrinted>2024-01-03T17:06:00Z</cp:lastPrinted>
  <dcterms:created xsi:type="dcterms:W3CDTF">2024-09-25T12:48:00Z</dcterms:created>
  <dcterms:modified xsi:type="dcterms:W3CDTF">2024-10-04T10:17:00Z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1;#Restricted|81fe5a0c-564f-4def-a23f-aa7b980e0e29</vt:lpwstr>
  </property>
  <property fmtid="{D5CDD505-2E9C-101B-9397-08002B2CF9AE}" pid="3" name="MediaServiceImageTags">
    <vt:lpwstr/>
  </property>
  <property fmtid="{D5CDD505-2E9C-101B-9397-08002B2CF9AE}" pid="4" name="ContentTypeId">
    <vt:lpwstr>0x0101005D24408359FCD04080E2F84258394B01</vt:lpwstr>
  </property>
</Properties>
</file>